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E44FA" w:rsidP="00755096">
      <w:pPr>
        <w:pStyle w:val="MeetingDetails"/>
      </w:pPr>
      <w:r>
        <w:t>FTR/AR</w:t>
      </w:r>
      <w:r w:rsidR="00F76C81">
        <w:t>R Senior Task Force (Meeting #16</w:t>
      </w:r>
      <w:r>
        <w:t>)</w:t>
      </w:r>
    </w:p>
    <w:p w:rsidR="00B62597" w:rsidRPr="00B62597" w:rsidRDefault="00F76C81" w:rsidP="00755096">
      <w:pPr>
        <w:pStyle w:val="MeetingDetails"/>
      </w:pPr>
      <w:r>
        <w:t>Conference Call</w:t>
      </w:r>
    </w:p>
    <w:p w:rsidR="00B62597" w:rsidRPr="00B62597" w:rsidRDefault="00F76C81" w:rsidP="00755096">
      <w:pPr>
        <w:pStyle w:val="MeetingDetails"/>
      </w:pPr>
      <w:r>
        <w:t>April</w:t>
      </w:r>
      <w:r w:rsidR="001A3D3B">
        <w:t xml:space="preserve"> </w:t>
      </w:r>
      <w:r>
        <w:t>15</w:t>
      </w:r>
      <w:r w:rsidR="00EE44FA">
        <w:t>, 2015</w:t>
      </w:r>
    </w:p>
    <w:p w:rsidR="00B62597" w:rsidRPr="00B62597" w:rsidRDefault="00F76C81" w:rsidP="00755096">
      <w:pPr>
        <w:pStyle w:val="MeetingDetails"/>
        <w:rPr>
          <w:sz w:val="28"/>
          <w:u w:val="single"/>
        </w:rPr>
      </w:pPr>
      <w:r>
        <w:t>1:00 p</w:t>
      </w:r>
      <w:r w:rsidR="00290F33">
        <w:t>.m. – 4</w:t>
      </w:r>
      <w:r w:rsidR="00EE44FA">
        <w:t>:00 p</w:t>
      </w:r>
      <w:r w:rsidR="00755096">
        <w:t xml:space="preserve">.m. </w:t>
      </w:r>
      <w:r w:rsidR="002B2F98">
        <w:t>[</w:t>
      </w:r>
      <w:r w:rsidR="00EE44FA">
        <w:t>EPT</w:t>
      </w:r>
      <w:r w:rsidR="002B2F98">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76C81" w:rsidP="003B55E1">
      <w:pPr>
        <w:pStyle w:val="PrimaryHeading"/>
        <w:rPr>
          <w:caps/>
        </w:rPr>
      </w:pPr>
      <w:bookmarkStart w:id="0" w:name="OLE_LINK5"/>
      <w:bookmarkStart w:id="1" w:name="OLE_LINK3"/>
      <w:r>
        <w:t>Administration (1:00-1:1</w:t>
      </w:r>
      <w:r w:rsidR="00EE44FA">
        <w:t>5</w:t>
      </w:r>
      <w:r w:rsidR="00B62597" w:rsidRPr="00B62597">
        <w:t>)</w:t>
      </w:r>
    </w:p>
    <w:bookmarkEnd w:id="0"/>
    <w:bookmarkEnd w:id="1"/>
    <w:p w:rsidR="00EE44FA" w:rsidRPr="00EE44FA" w:rsidRDefault="00EE44FA" w:rsidP="00162A9C">
      <w:pPr>
        <w:pStyle w:val="ListSubhead1"/>
        <w:numPr>
          <w:ilvl w:val="0"/>
          <w:numId w:val="18"/>
        </w:numPr>
        <w:rPr>
          <w:b w:val="0"/>
        </w:rPr>
      </w:pPr>
      <w:r w:rsidRPr="00EE44FA">
        <w:rPr>
          <w:b w:val="0"/>
        </w:rPr>
        <w:t>Welcome, roll call, review of PJM meeting guidelines and review of meeting minutes.</w:t>
      </w:r>
    </w:p>
    <w:p w:rsidR="001D3B68" w:rsidRPr="00DB29E9" w:rsidRDefault="00F76C81" w:rsidP="001D3B68">
      <w:pPr>
        <w:pStyle w:val="PrimaryHeading"/>
      </w:pPr>
      <w:r>
        <w:t>Voting Results Presentation (1:15-2:15</w:t>
      </w:r>
      <w:r w:rsidR="001D3B68">
        <w:t>)</w:t>
      </w:r>
    </w:p>
    <w:p w:rsidR="00B62597" w:rsidRPr="00917386" w:rsidRDefault="00EE44FA" w:rsidP="00162A9C">
      <w:pPr>
        <w:pStyle w:val="ListSubhead1"/>
        <w:numPr>
          <w:ilvl w:val="0"/>
          <w:numId w:val="18"/>
        </w:numPr>
        <w:rPr>
          <w:b w:val="0"/>
        </w:rPr>
      </w:pPr>
      <w:r>
        <w:rPr>
          <w:b w:val="0"/>
        </w:rPr>
        <w:t xml:space="preserve">Mr. </w:t>
      </w:r>
      <w:r w:rsidR="00F76C81">
        <w:rPr>
          <w:b w:val="0"/>
        </w:rPr>
        <w:t>Brian Chmielewski</w:t>
      </w:r>
      <w:r>
        <w:rPr>
          <w:b w:val="0"/>
        </w:rPr>
        <w:t xml:space="preserve">, </w:t>
      </w:r>
      <w:r w:rsidRPr="00EE44FA">
        <w:rPr>
          <w:b w:val="0"/>
        </w:rPr>
        <w:t>PJM Interconnection, LLC</w:t>
      </w:r>
      <w:r w:rsidR="004171A8">
        <w:rPr>
          <w:b w:val="0"/>
        </w:rPr>
        <w:t xml:space="preserve">, will present </w:t>
      </w:r>
      <w:r w:rsidR="00F76C81">
        <w:rPr>
          <w:b w:val="0"/>
        </w:rPr>
        <w:t>the results of the binding vote</w:t>
      </w:r>
      <w:r>
        <w:rPr>
          <w:b w:val="0"/>
        </w:rPr>
        <w:t>.</w:t>
      </w:r>
    </w:p>
    <w:p w:rsidR="001D3B68" w:rsidRDefault="00EE44FA" w:rsidP="001D3B68">
      <w:pPr>
        <w:pStyle w:val="PrimaryHeading"/>
      </w:pPr>
      <w:r>
        <w:t>Break</w:t>
      </w:r>
      <w:r w:rsidR="00606F11">
        <w:t xml:space="preserve"> </w:t>
      </w:r>
      <w:r w:rsidR="00F76C81">
        <w:t>(2:15-2:3</w:t>
      </w:r>
      <w:r w:rsidR="001D3B68">
        <w:t>0</w:t>
      </w:r>
      <w:r w:rsidR="001D3B68" w:rsidRPr="00DB29E9">
        <w:t>)</w:t>
      </w:r>
    </w:p>
    <w:p w:rsidR="001B2242" w:rsidRPr="001B2242" w:rsidRDefault="001B2242" w:rsidP="00EE44FA">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EE44FA">
        <w:tc>
          <w:tcPr>
            <w:tcW w:w="9576" w:type="dxa"/>
            <w:gridSpan w:val="3"/>
          </w:tcPr>
          <w:p w:rsidR="00BB531B" w:rsidRDefault="00EE44FA" w:rsidP="004171A8">
            <w:pPr>
              <w:pStyle w:val="PrimaryHeading"/>
            </w:pPr>
            <w:r>
              <w:t xml:space="preserve">Discussion On </w:t>
            </w:r>
            <w:r w:rsidR="004171A8">
              <w:t>Historical Resources</w:t>
            </w:r>
            <w:r w:rsidR="001A3D3B">
              <w:t xml:space="preserve"> (</w:t>
            </w:r>
            <w:r w:rsidR="00F76C81">
              <w:t>2:3</w:t>
            </w:r>
            <w:r w:rsidR="00BB531B">
              <w:t>0</w:t>
            </w:r>
            <w:r w:rsidR="00F76C81">
              <w:t xml:space="preserve"> – 3:3</w:t>
            </w:r>
            <w:r>
              <w:t>0</w:t>
            </w:r>
            <w:r w:rsidR="00BB531B">
              <w:t>)</w:t>
            </w:r>
          </w:p>
        </w:tc>
      </w:tr>
      <w:tr w:rsidR="00BB531B" w:rsidTr="00EE44FA">
        <w:trPr>
          <w:trHeight w:val="296"/>
        </w:trPr>
        <w:tc>
          <w:tcPr>
            <w:tcW w:w="9576" w:type="dxa"/>
            <w:gridSpan w:val="3"/>
          </w:tcPr>
          <w:p w:rsidR="00EE44FA" w:rsidRPr="00A5417C" w:rsidRDefault="004171A8" w:rsidP="004171A8">
            <w:pPr>
              <w:pStyle w:val="ListSubhead1"/>
              <w:numPr>
                <w:ilvl w:val="0"/>
                <w:numId w:val="18"/>
              </w:numPr>
              <w:rPr>
                <w:b w:val="0"/>
              </w:rPr>
            </w:pPr>
            <w:r>
              <w:rPr>
                <w:b w:val="0"/>
              </w:rPr>
              <w:t>PJM Interconnection, LLC,</w:t>
            </w:r>
            <w:r w:rsidR="00EE44FA" w:rsidRPr="00EE44FA">
              <w:rPr>
                <w:b w:val="0"/>
              </w:rPr>
              <w:t xml:space="preserve"> will lead the stakeholders in a discussion</w:t>
            </w:r>
            <w:r w:rsidR="00162A9C">
              <w:rPr>
                <w:b w:val="0"/>
              </w:rPr>
              <w:t xml:space="preserve"> on </w:t>
            </w:r>
            <w:r>
              <w:rPr>
                <w:b w:val="0"/>
              </w:rPr>
              <w:t>possible future changes to the treatment of historical resources in the Annual ARR Allocation.</w:t>
            </w:r>
          </w:p>
        </w:tc>
      </w:tr>
      <w:tr w:rsidR="00EE44FA" w:rsidTr="00EE44FA">
        <w:trPr>
          <w:trHeight w:val="296"/>
        </w:trPr>
        <w:tc>
          <w:tcPr>
            <w:tcW w:w="9576" w:type="dxa"/>
            <w:gridSpan w:val="3"/>
          </w:tcPr>
          <w:p w:rsidR="00A5417C" w:rsidRPr="00A5417C" w:rsidRDefault="00A5417C" w:rsidP="00A5417C"/>
        </w:tc>
      </w:tr>
      <w:tr w:rsidR="00BB531B" w:rsidTr="00EE44FA">
        <w:tc>
          <w:tcPr>
            <w:tcW w:w="9576" w:type="dxa"/>
            <w:gridSpan w:val="3"/>
          </w:tcPr>
          <w:p w:rsidR="00EE44FA" w:rsidRDefault="00F76C81" w:rsidP="00BB531B">
            <w:pPr>
              <w:pStyle w:val="PrimaryHeading"/>
            </w:pPr>
            <w:r>
              <w:t>Open Discussion (3:30</w:t>
            </w:r>
            <w:r w:rsidR="004171A8">
              <w:t>-4:00)</w:t>
            </w:r>
          </w:p>
        </w:tc>
      </w:tr>
      <w:tr w:rsidR="004171A8" w:rsidTr="004171A8">
        <w:tc>
          <w:tcPr>
            <w:tcW w:w="9576" w:type="dxa"/>
            <w:gridSpan w:val="3"/>
            <w:shd w:val="clear" w:color="auto" w:fill="auto"/>
          </w:tcPr>
          <w:p w:rsidR="004171A8" w:rsidRPr="004171A8" w:rsidRDefault="004171A8" w:rsidP="004171A8">
            <w:pPr>
              <w:pStyle w:val="ListSubhead1"/>
              <w:numPr>
                <w:ilvl w:val="0"/>
                <w:numId w:val="18"/>
              </w:numPr>
            </w:pPr>
            <w:r w:rsidRPr="00EE44FA">
              <w:rPr>
                <w:b w:val="0"/>
              </w:rPr>
              <w:t xml:space="preserve">Mr. </w:t>
            </w:r>
            <w:r>
              <w:rPr>
                <w:b w:val="0"/>
              </w:rPr>
              <w:t>Anders</w:t>
            </w:r>
            <w:r w:rsidRPr="00EE44FA">
              <w:rPr>
                <w:b w:val="0"/>
              </w:rPr>
              <w:t xml:space="preserve"> will lead the stakeholders in a</w:t>
            </w:r>
            <w:r w:rsidR="00F76C81">
              <w:rPr>
                <w:b w:val="0"/>
              </w:rPr>
              <w:t>n open</w:t>
            </w:r>
            <w:r w:rsidRPr="00EE44FA">
              <w:rPr>
                <w:b w:val="0"/>
              </w:rPr>
              <w:t xml:space="preserve"> discussion</w:t>
            </w:r>
            <w:r>
              <w:rPr>
                <w:b w:val="0"/>
              </w:rPr>
              <w:t xml:space="preserve"> on the </w:t>
            </w:r>
            <w:r w:rsidR="00F76C81">
              <w:rPr>
                <w:b w:val="0"/>
              </w:rPr>
              <w:t>future of the FTRSTF.</w:t>
            </w:r>
            <w:bookmarkStart w:id="2" w:name="_GoBack"/>
            <w:bookmarkEnd w:id="2"/>
          </w:p>
          <w:p w:rsidR="004171A8" w:rsidRDefault="004171A8" w:rsidP="004171A8">
            <w:pPr>
              <w:pStyle w:val="ListSubhead1"/>
              <w:numPr>
                <w:ilvl w:val="0"/>
                <w:numId w:val="0"/>
              </w:numPr>
              <w:ind w:left="360"/>
            </w:pPr>
            <w:r>
              <w:t xml:space="preserve"> </w:t>
            </w:r>
          </w:p>
        </w:tc>
      </w:tr>
      <w:tr w:rsidR="004171A8" w:rsidTr="00EE44FA">
        <w:tc>
          <w:tcPr>
            <w:tcW w:w="9576" w:type="dxa"/>
            <w:gridSpan w:val="3"/>
          </w:tcPr>
          <w:p w:rsidR="004171A8" w:rsidRDefault="004171A8" w:rsidP="00BB531B">
            <w:pPr>
              <w:pStyle w:val="PrimaryHeading"/>
            </w:pPr>
            <w:r>
              <w:t>Future Meeting Dates</w:t>
            </w:r>
          </w:p>
        </w:tc>
      </w:tr>
      <w:tr w:rsidR="00BB531B" w:rsidTr="00EE44FA">
        <w:tc>
          <w:tcPr>
            <w:tcW w:w="3192" w:type="dxa"/>
            <w:vAlign w:val="center"/>
          </w:tcPr>
          <w:p w:rsidR="00BB531B" w:rsidRPr="00B62597" w:rsidRDefault="00BB531B" w:rsidP="00BB531B">
            <w:pPr>
              <w:pStyle w:val="AttendeesList"/>
            </w:pPr>
          </w:p>
        </w:tc>
        <w:tc>
          <w:tcPr>
            <w:tcW w:w="3192" w:type="dxa"/>
            <w:vAlign w:val="center"/>
          </w:tcPr>
          <w:p w:rsidR="00BB531B" w:rsidRPr="00B62597" w:rsidRDefault="00BB531B" w:rsidP="00BB531B">
            <w:pPr>
              <w:pStyle w:val="AttendeesList"/>
            </w:pPr>
          </w:p>
        </w:tc>
        <w:tc>
          <w:tcPr>
            <w:tcW w:w="3192" w:type="dxa"/>
            <w:vAlign w:val="center"/>
          </w:tcPr>
          <w:p w:rsidR="00BB531B" w:rsidRPr="00B62597" w:rsidRDefault="00BB531B" w:rsidP="00BB531B">
            <w:pPr>
              <w:pStyle w:val="AttendeesList"/>
            </w:pPr>
          </w:p>
        </w:tc>
      </w:tr>
      <w:tr w:rsidR="00EE44FA" w:rsidTr="00EE44FA">
        <w:tc>
          <w:tcPr>
            <w:tcW w:w="3192" w:type="dxa"/>
          </w:tcPr>
          <w:p w:rsidR="00EE44FA" w:rsidRPr="000F35B6" w:rsidRDefault="00EE44FA" w:rsidP="008B5E2F">
            <w:pPr>
              <w:rPr>
                <w:rFonts w:ascii="Arial Narrow" w:hAnsi="Arial Narrow"/>
              </w:rPr>
            </w:pPr>
          </w:p>
        </w:tc>
        <w:tc>
          <w:tcPr>
            <w:tcW w:w="3192" w:type="dxa"/>
          </w:tcPr>
          <w:p w:rsidR="00EE44FA" w:rsidRPr="000F35B6" w:rsidRDefault="00EE44FA" w:rsidP="008B5E2F">
            <w:pPr>
              <w:rPr>
                <w:rFonts w:ascii="Arial Narrow" w:hAnsi="Arial Narrow"/>
              </w:rPr>
            </w:pPr>
          </w:p>
        </w:tc>
        <w:tc>
          <w:tcPr>
            <w:tcW w:w="3192" w:type="dxa"/>
          </w:tcPr>
          <w:p w:rsidR="00EE44FA" w:rsidRPr="000F35B6" w:rsidRDefault="00EE44FA" w:rsidP="008B5E2F">
            <w:pPr>
              <w:rPr>
                <w:rFonts w:ascii="Arial Narrow" w:hAnsi="Arial Narrow"/>
              </w:rPr>
            </w:pPr>
          </w:p>
        </w:tc>
      </w:tr>
      <w:tr w:rsidR="00EE44FA" w:rsidTr="00EE44FA">
        <w:tc>
          <w:tcPr>
            <w:tcW w:w="3192" w:type="dxa"/>
          </w:tcPr>
          <w:p w:rsidR="00EE44FA" w:rsidRPr="000F35B6" w:rsidRDefault="004171A8" w:rsidP="008B5E2F">
            <w:pPr>
              <w:rPr>
                <w:rFonts w:ascii="Arial Narrow" w:hAnsi="Arial Narrow"/>
              </w:rPr>
            </w:pPr>
            <w:r>
              <w:rPr>
                <w:rFonts w:ascii="Arial Narrow" w:hAnsi="Arial Narrow"/>
              </w:rPr>
              <w:t>TBD</w:t>
            </w:r>
          </w:p>
        </w:tc>
        <w:tc>
          <w:tcPr>
            <w:tcW w:w="3192" w:type="dxa"/>
          </w:tcPr>
          <w:p w:rsidR="00EE44FA" w:rsidRPr="000F35B6" w:rsidRDefault="00EE44FA" w:rsidP="008B5E2F">
            <w:pPr>
              <w:rPr>
                <w:rFonts w:ascii="Arial Narrow" w:hAnsi="Arial Narrow"/>
              </w:rPr>
            </w:pPr>
          </w:p>
        </w:tc>
        <w:tc>
          <w:tcPr>
            <w:tcW w:w="3192" w:type="dxa"/>
          </w:tcPr>
          <w:p w:rsidR="00EE44FA" w:rsidRPr="000F35B6" w:rsidRDefault="00EE44FA" w:rsidP="008B5E2F">
            <w:pPr>
              <w:rPr>
                <w:rFonts w:ascii="Arial Narrow" w:hAnsi="Arial Narrow"/>
              </w:rPr>
            </w:pPr>
          </w:p>
        </w:tc>
      </w:tr>
      <w:tr w:rsidR="00EE44FA" w:rsidTr="00A73977">
        <w:tc>
          <w:tcPr>
            <w:tcW w:w="3192" w:type="dxa"/>
            <w:vAlign w:val="center"/>
          </w:tcPr>
          <w:p w:rsidR="00EE44FA" w:rsidRPr="000F35B6" w:rsidRDefault="00EE44FA" w:rsidP="008B5E2F">
            <w:pPr>
              <w:rPr>
                <w:rFonts w:ascii="Arial Narrow" w:hAnsi="Arial Narrow"/>
              </w:rPr>
            </w:pPr>
          </w:p>
        </w:tc>
        <w:tc>
          <w:tcPr>
            <w:tcW w:w="3192" w:type="dxa"/>
            <w:vAlign w:val="center"/>
          </w:tcPr>
          <w:p w:rsidR="00EE44FA" w:rsidRPr="000F35B6" w:rsidRDefault="00EE44FA" w:rsidP="008B5E2F">
            <w:pPr>
              <w:rPr>
                <w:rFonts w:ascii="Arial Narrow" w:hAnsi="Arial Narrow"/>
              </w:rPr>
            </w:pPr>
          </w:p>
        </w:tc>
        <w:tc>
          <w:tcPr>
            <w:tcW w:w="3192" w:type="dxa"/>
            <w:vAlign w:val="center"/>
          </w:tcPr>
          <w:p w:rsidR="00EE44FA" w:rsidRPr="000F35B6" w:rsidRDefault="00EE44FA" w:rsidP="008B5E2F">
            <w:pPr>
              <w:rPr>
                <w:rFonts w:ascii="Arial Narrow" w:hAnsi="Arial Narrow"/>
              </w:rPr>
            </w:pPr>
          </w:p>
        </w:tc>
      </w:tr>
      <w:tr w:rsidR="00EE44FA" w:rsidTr="00EE44FA">
        <w:tc>
          <w:tcPr>
            <w:tcW w:w="3192" w:type="dxa"/>
            <w:vAlign w:val="center"/>
          </w:tcPr>
          <w:p w:rsidR="00EE44FA" w:rsidRPr="00B62597" w:rsidRDefault="00EE44FA" w:rsidP="00BB531B">
            <w:pPr>
              <w:pStyle w:val="AttendeesList"/>
            </w:pPr>
          </w:p>
        </w:tc>
        <w:tc>
          <w:tcPr>
            <w:tcW w:w="3192" w:type="dxa"/>
            <w:vAlign w:val="center"/>
          </w:tcPr>
          <w:p w:rsidR="00EE44FA" w:rsidRDefault="00EE44FA" w:rsidP="00BB531B">
            <w:pPr>
              <w:pStyle w:val="AttendeesList"/>
            </w:pPr>
          </w:p>
        </w:tc>
        <w:tc>
          <w:tcPr>
            <w:tcW w:w="3192" w:type="dxa"/>
            <w:vAlign w:val="center"/>
          </w:tcPr>
          <w:p w:rsidR="00EE44FA" w:rsidRDefault="00EE44FA" w:rsidP="00BB531B">
            <w:pPr>
              <w:pStyle w:val="AttendeesList"/>
            </w:pPr>
          </w:p>
        </w:tc>
      </w:tr>
    </w:tbl>
    <w:p w:rsidR="00B62597" w:rsidRDefault="00882652" w:rsidP="00337321">
      <w:pPr>
        <w:pStyle w:val="Author"/>
      </w:pPr>
      <w:r>
        <w:t xml:space="preserve">Author: </w:t>
      </w:r>
      <w:r w:rsidR="00EE44FA">
        <w:t>B. Chmielewski</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76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6C81">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76C81">
    <w:pPr>
      <w:rPr>
        <w:sz w:val="16"/>
      </w:rPr>
    </w:pPr>
  </w:p>
  <w:p w:rsidR="003C17E2" w:rsidRDefault="00F76C8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45766"/>
    <w:multiLevelType w:val="hybridMultilevel"/>
    <w:tmpl w:val="6CAEC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CBC112D"/>
    <w:multiLevelType w:val="hybridMultilevel"/>
    <w:tmpl w:val="30E64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F50C8F"/>
    <w:multiLevelType w:val="multilevel"/>
    <w:tmpl w:val="8E2243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D3E1FFB"/>
    <w:multiLevelType w:val="hybridMultilevel"/>
    <w:tmpl w:val="E7F2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7563B5"/>
    <w:multiLevelType w:val="hybridMultilevel"/>
    <w:tmpl w:val="409E74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0"/>
  </w:num>
  <w:num w:numId="14">
    <w:abstractNumId w:val="11"/>
  </w:num>
  <w:num w:numId="15">
    <w:abstractNumId w:val="4"/>
  </w:num>
  <w:num w:numId="16">
    <w:abstractNumId w:val="6"/>
  </w:num>
  <w:num w:numId="17">
    <w:abstractNumId w:val="1"/>
  </w:num>
  <w:num w:numId="18">
    <w:abstractNumId w:val="7"/>
  </w:num>
  <w:num w:numId="19">
    <w:abstractNumId w:val="4"/>
  </w:num>
  <w:num w:numId="20">
    <w:abstractNumId w:val="4"/>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162A9C"/>
    <w:rsid w:val="001A3D3B"/>
    <w:rsid w:val="001B2242"/>
    <w:rsid w:val="001D3B68"/>
    <w:rsid w:val="002113BD"/>
    <w:rsid w:val="00290F33"/>
    <w:rsid w:val="002B2F98"/>
    <w:rsid w:val="00305238"/>
    <w:rsid w:val="00337321"/>
    <w:rsid w:val="003B55E1"/>
    <w:rsid w:val="003D7E5C"/>
    <w:rsid w:val="003E7A73"/>
    <w:rsid w:val="004171A8"/>
    <w:rsid w:val="00491490"/>
    <w:rsid w:val="004969FA"/>
    <w:rsid w:val="00564DEE"/>
    <w:rsid w:val="0057441E"/>
    <w:rsid w:val="005D6D05"/>
    <w:rsid w:val="00602967"/>
    <w:rsid w:val="00606F11"/>
    <w:rsid w:val="00712CAA"/>
    <w:rsid w:val="00716A8B"/>
    <w:rsid w:val="00754C6D"/>
    <w:rsid w:val="00755096"/>
    <w:rsid w:val="007A34A3"/>
    <w:rsid w:val="00837B12"/>
    <w:rsid w:val="00882652"/>
    <w:rsid w:val="00917386"/>
    <w:rsid w:val="009A5430"/>
    <w:rsid w:val="009E0C05"/>
    <w:rsid w:val="00A05391"/>
    <w:rsid w:val="00A317A9"/>
    <w:rsid w:val="00A5417C"/>
    <w:rsid w:val="00B16D95"/>
    <w:rsid w:val="00B20316"/>
    <w:rsid w:val="00B34E3C"/>
    <w:rsid w:val="00B62597"/>
    <w:rsid w:val="00BA6146"/>
    <w:rsid w:val="00BB531B"/>
    <w:rsid w:val="00BF331B"/>
    <w:rsid w:val="00C439EC"/>
    <w:rsid w:val="00C72168"/>
    <w:rsid w:val="00CA49B9"/>
    <w:rsid w:val="00CC1B47"/>
    <w:rsid w:val="00D136EA"/>
    <w:rsid w:val="00D251ED"/>
    <w:rsid w:val="00D95949"/>
    <w:rsid w:val="00DB29E9"/>
    <w:rsid w:val="00DE34CF"/>
    <w:rsid w:val="00E82601"/>
    <w:rsid w:val="00EB68B0"/>
    <w:rsid w:val="00EE44FA"/>
    <w:rsid w:val="00F4190F"/>
    <w:rsid w:val="00F4357F"/>
    <w:rsid w:val="00F76C8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Brian Chmielewski</cp:lastModifiedBy>
  <cp:revision>2</cp:revision>
  <cp:lastPrinted>2015-02-05T19:57:00Z</cp:lastPrinted>
  <dcterms:created xsi:type="dcterms:W3CDTF">2015-04-14T12:38:00Z</dcterms:created>
  <dcterms:modified xsi:type="dcterms:W3CDTF">2015-04-14T12:38:00Z</dcterms:modified>
</cp:coreProperties>
</file>