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Clean Attribute Procurement Senior Task Force</w:t>
      </w:r>
    </w:p>
    <w:p w:rsidR="00B62597" w:rsidRPr="00B62597" w:rsidP="00755096">
      <w:pPr>
        <w:pStyle w:val="MeetingDetails"/>
      </w:pPr>
      <w:r>
        <w:t>Teleconference</w:t>
      </w:r>
      <w:r w:rsidR="00171D91">
        <w:t xml:space="preserve"> Only</w:t>
      </w:r>
    </w:p>
    <w:p w:rsidR="00B62597" w:rsidRPr="00B62597" w:rsidP="00755096">
      <w:pPr>
        <w:pStyle w:val="MeetingDetails"/>
      </w:pPr>
      <w:r>
        <w:t>October</w:t>
      </w:r>
      <w:r w:rsidR="002B2F98">
        <w:t xml:space="preserve">, </w:t>
      </w:r>
      <w:r w:rsidR="00A56D57">
        <w:t>2022</w:t>
      </w:r>
    </w:p>
    <w:p w:rsidR="00B62597" w:rsidRPr="00B62597" w:rsidP="00755096">
      <w:pPr>
        <w:pStyle w:val="MeetingDetails"/>
        <w:rPr>
          <w:sz w:val="28"/>
          <w:u w:val="single"/>
        </w:rPr>
      </w:pPr>
      <w:r>
        <w:t>1</w:t>
      </w:r>
      <w:r w:rsidR="002B2F98">
        <w:t xml:space="preserve">:00 </w:t>
      </w:r>
      <w:r w:rsidR="00010057">
        <w:t>a</w:t>
      </w:r>
      <w:r w:rsidR="002B2F98">
        <w:t xml:space="preserve">.m. – </w:t>
      </w:r>
      <w:r>
        <w:t>4</w:t>
      </w:r>
      <w:r w:rsidR="00010057">
        <w:t xml:space="preserve">:00 </w:t>
      </w:r>
      <w:r w:rsidR="003B1139">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63A05">
        <w:t>1</w:t>
      </w:r>
      <w:r w:rsidRPr="00527104">
        <w:t>:00</w:t>
      </w:r>
      <w:r w:rsidR="003B1139">
        <w:t xml:space="preserve"> </w:t>
      </w:r>
      <w:r w:rsidRPr="00527104">
        <w:t>-</w:t>
      </w:r>
      <w:r w:rsidR="00763A05">
        <w:t xml:space="preserve"> 1</w:t>
      </w:r>
      <w:r w:rsidRPr="00527104">
        <w:t>:</w:t>
      </w:r>
      <w:r w:rsidR="001F64B2">
        <w:t>1</w:t>
      </w:r>
      <w:r w:rsidR="00E12D39">
        <w:t>0</w:t>
      </w:r>
      <w:r w:rsidRPr="00527104">
        <w:t>)</w:t>
      </w:r>
    </w:p>
    <w:bookmarkEnd w:id="0"/>
    <w:bookmarkEnd w:id="1"/>
    <w:p w:rsidR="003532D9" w:rsidRPr="00B61E20" w:rsidP="00B61E20">
      <w:pPr>
        <w:pStyle w:val="ListSubhead1"/>
        <w:rPr>
          <w:b w:val="0"/>
        </w:rPr>
      </w:pPr>
      <w:r>
        <w:rPr>
          <w:b w:val="0"/>
        </w:rPr>
        <w:t>Scott Baker</w:t>
      </w:r>
      <w:r w:rsidRPr="003532D9">
        <w:rPr>
          <w:b w:val="0"/>
        </w:rPr>
        <w:t xml:space="preserve">, chair, </w:t>
      </w:r>
      <w:r w:rsidR="00B61E20">
        <w:rPr>
          <w:b w:val="0"/>
        </w:rPr>
        <w:t xml:space="preserve">and </w:t>
      </w:r>
      <w:r w:rsidR="008A64EE">
        <w:rPr>
          <w:b w:val="0"/>
        </w:rPr>
        <w:t>Chris Callaghan</w:t>
      </w:r>
      <w:r w:rsidR="00B61E20">
        <w:rPr>
          <w:b w:val="0"/>
        </w:rPr>
        <w:t>, secretary</w:t>
      </w:r>
      <w:r w:rsidR="003B1B0E">
        <w:rPr>
          <w:b w:val="0"/>
        </w:rPr>
        <w:t>,</w:t>
      </w:r>
      <w:r w:rsidR="00B61E20">
        <w:rPr>
          <w:b w:val="0"/>
        </w:rPr>
        <w:t xml:space="preserve"> will open the meeting, </w:t>
      </w:r>
      <w:r w:rsidRPr="003532D9" w:rsidR="00B61E20">
        <w:rPr>
          <w:b w:val="0"/>
        </w:rPr>
        <w:t>review the meeting participation guidelines and minutes from the last meeting</w:t>
      </w:r>
      <w:r w:rsidR="00B61E20">
        <w:rPr>
          <w:b w:val="0"/>
        </w:rPr>
        <w:t>, and will review</w:t>
      </w:r>
      <w:r w:rsidRPr="003532D9">
        <w:rPr>
          <w:b w:val="0"/>
        </w:rPr>
        <w:t xml:space="preserve"> the agenda.</w:t>
      </w:r>
    </w:p>
    <w:p w:rsidR="00B62597" w:rsidP="00917386">
      <w:pPr>
        <w:pStyle w:val="SecondaryHeading-Numbered"/>
        <w:rPr>
          <w:b w:val="0"/>
        </w:rPr>
      </w:pPr>
      <w:r>
        <w:rPr>
          <w:b w:val="0"/>
        </w:rPr>
        <w:t>Scott Baker</w:t>
      </w:r>
      <w:r w:rsidR="00273624">
        <w:rPr>
          <w:b w:val="0"/>
        </w:rPr>
        <w:t xml:space="preserve"> will review</w:t>
      </w:r>
      <w:r>
        <w:rPr>
          <w:b w:val="0"/>
        </w:rPr>
        <w:t xml:space="preserve"> updates to</w:t>
      </w:r>
      <w:r w:rsidR="00273624">
        <w:rPr>
          <w:b w:val="0"/>
        </w:rPr>
        <w:t xml:space="preserve"> </w:t>
      </w:r>
      <w:r w:rsidR="00585B83">
        <w:rPr>
          <w:b w:val="0"/>
        </w:rPr>
        <w:t>the</w:t>
      </w:r>
      <w:r w:rsidR="00273624">
        <w:rPr>
          <w:b w:val="0"/>
        </w:rPr>
        <w:t xml:space="preserve"> </w:t>
      </w:r>
      <w:r w:rsidR="001F64B2">
        <w:rPr>
          <w:b w:val="0"/>
        </w:rPr>
        <w:t>CAPSTF work plan.</w:t>
      </w:r>
    </w:p>
    <w:p w:rsidR="002502A0" w:rsidRPr="00B62597" w:rsidP="002502A0">
      <w:pPr>
        <w:pStyle w:val="PrimaryHeading"/>
        <w:rPr>
          <w:caps/>
        </w:rPr>
      </w:pPr>
      <w:r>
        <w:t xml:space="preserve">OPSI </w:t>
      </w:r>
      <w:r w:rsidR="0018000B">
        <w:t xml:space="preserve">Competitive Policy Achievement Working Group </w:t>
      </w:r>
      <w:r w:rsidR="00763A05">
        <w:t>(1:10 – 1</w:t>
      </w:r>
      <w:r w:rsidR="00D16AF7">
        <w:t xml:space="preserve">:15) </w:t>
      </w:r>
    </w:p>
    <w:p w:rsidR="002502A0" w:rsidRPr="00D16AF7" w:rsidP="00D16AF7">
      <w:pPr>
        <w:pStyle w:val="ListSubhead1"/>
      </w:pPr>
      <w:r>
        <w:rPr>
          <w:b w:val="0"/>
        </w:rPr>
        <w:t>Greg Carmean, OPSI, will provide an update from the CPAWG.</w:t>
      </w:r>
    </w:p>
    <w:p w:rsidR="001D3B68" w:rsidP="007C2954">
      <w:pPr>
        <w:pStyle w:val="PrimaryHeading"/>
      </w:pPr>
      <w:r>
        <w:t>Education</w:t>
      </w:r>
      <w:r w:rsidR="0043664D">
        <w:t xml:space="preserve"> </w:t>
      </w:r>
      <w:r>
        <w:t>(</w:t>
      </w:r>
      <w:r w:rsidR="00763A05">
        <w:t xml:space="preserve">1:15 – </w:t>
      </w:r>
      <w:r>
        <w:t>1</w:t>
      </w:r>
      <w:r w:rsidR="00F8768F">
        <w:t>:</w:t>
      </w:r>
      <w:r>
        <w:t>3</w:t>
      </w:r>
      <w:r w:rsidR="00F8768F">
        <w:t>0</w:t>
      </w:r>
      <w:r w:rsidRPr="00DB29E9">
        <w:t>)</w:t>
      </w:r>
    </w:p>
    <w:p w:rsidR="00FD1DD2" w:rsidRPr="00FD1DD2" w:rsidP="00FD1DD2">
      <w:pPr>
        <w:pStyle w:val="ListSubhead1"/>
      </w:pPr>
      <w:r w:rsidRPr="00FD1DD2">
        <w:rPr>
          <w:b w:val="0"/>
        </w:rPr>
        <w:t>Abe Silverman, NJ BPU, will discuss recommendations in a BPU staff report on New Jersey’s resource adequacy</w:t>
      </w:r>
    </w:p>
    <w:p w:rsidR="00FD1DD2" w:rsidRPr="00FD1DD2" w:rsidP="00FD1DD2">
      <w:pPr>
        <w:pStyle w:val="PrimaryHeading"/>
      </w:pPr>
      <w:r>
        <w:t>CBIR Process (1:30 – 3:00</w:t>
      </w:r>
      <w:r w:rsidRPr="00DB29E9">
        <w:t>)</w:t>
      </w:r>
    </w:p>
    <w:p w:rsidR="00B61BF2" w:rsidRPr="00B61BF2" w:rsidP="00B61BF2">
      <w:pPr>
        <w:pStyle w:val="ListSubhead1"/>
        <w:rPr>
          <w:b w:val="0"/>
        </w:rPr>
      </w:pPr>
      <w:r w:rsidRPr="00B61BF2">
        <w:rPr>
          <w:b w:val="0"/>
        </w:rPr>
        <w:t>David Luke Oates, REsurety, will present a product definition option associated with greenhouse gas abatement</w:t>
      </w:r>
      <w:r>
        <w:rPr>
          <w:b w:val="0"/>
        </w:rPr>
        <w:t>.</w:t>
      </w:r>
    </w:p>
    <w:p w:rsidR="005F1944" w:rsidP="00F47594">
      <w:pPr>
        <w:pStyle w:val="ListSubhead1"/>
        <w:rPr>
          <w:b w:val="0"/>
        </w:rPr>
      </w:pPr>
      <w:r>
        <w:rPr>
          <w:b w:val="0"/>
        </w:rPr>
        <w:t xml:space="preserve">Dr. Joe Bowring, Monitoring Analytics, will present solution options associated with a clean energy attribute </w:t>
      </w:r>
      <w:r w:rsidR="00846FF3">
        <w:rPr>
          <w:b w:val="0"/>
        </w:rPr>
        <w:t xml:space="preserve">market </w:t>
      </w:r>
      <w:r>
        <w:rPr>
          <w:b w:val="0"/>
        </w:rPr>
        <w:t>construct.</w:t>
      </w:r>
    </w:p>
    <w:p w:rsidR="00121B5F" w:rsidP="00F47594">
      <w:pPr>
        <w:pStyle w:val="ListSubhead1"/>
        <w:rPr>
          <w:b w:val="0"/>
        </w:rPr>
      </w:pPr>
      <w:r>
        <w:rPr>
          <w:b w:val="0"/>
        </w:rPr>
        <w:t>Scott Baker</w:t>
      </w:r>
      <w:r w:rsidR="008C5131">
        <w:rPr>
          <w:b w:val="0"/>
        </w:rPr>
        <w:t xml:space="preserve"> will facilitate a discussion and solicit additional </w:t>
      </w:r>
      <w:r w:rsidR="00A00CD5">
        <w:rPr>
          <w:b w:val="0"/>
        </w:rPr>
        <w:t>solution options</w:t>
      </w:r>
      <w:r w:rsidR="008C5131">
        <w:rPr>
          <w:b w:val="0"/>
        </w:rPr>
        <w:t xml:space="preserve"> from stakeholders</w:t>
      </w:r>
      <w:r w:rsidRPr="0005370E" w:rsidR="00D33D6A">
        <w:rPr>
          <w:b w:val="0"/>
        </w:rPr>
        <w:t>.</w:t>
      </w:r>
    </w:p>
    <w:p w:rsidR="002301F8" w:rsidP="002301F8">
      <w:pPr>
        <w:pStyle w:val="PrimaryHeading"/>
      </w:pPr>
      <w:r>
        <w:t>KWA #6 – A</w:t>
      </w:r>
      <w:r w:rsidR="00FD5E95">
        <w:t>nalytical Approach (</w:t>
      </w:r>
      <w:r w:rsidR="00763A05">
        <w:t>3</w:t>
      </w:r>
      <w:r w:rsidR="00F8768F">
        <w:t>:</w:t>
      </w:r>
      <w:r w:rsidR="00763A05">
        <w:t>00 – 3</w:t>
      </w:r>
      <w:r w:rsidR="00F8768F">
        <w:t>:</w:t>
      </w:r>
      <w:r w:rsidR="00763A05">
        <w:t>4</w:t>
      </w:r>
      <w:r w:rsidR="0084717E">
        <w:t>5</w:t>
      </w:r>
      <w:r w:rsidRPr="00DB29E9">
        <w:t>)</w:t>
      </w:r>
    </w:p>
    <w:p w:rsidR="00213C8E" w:rsidP="00213C8E">
      <w:pPr>
        <w:pStyle w:val="ListSubhead1"/>
        <w:numPr>
          <w:ilvl w:val="0"/>
          <w:numId w:val="0"/>
        </w:numPr>
        <w:ind w:left="360"/>
        <w:rPr>
          <w:b w:val="0"/>
        </w:rPr>
      </w:pPr>
      <w:r>
        <w:rPr>
          <w:b w:val="0"/>
        </w:rPr>
        <w:t xml:space="preserve">Following an announcement to the CAPSTF on September </w:t>
      </w:r>
      <w:r w:rsidR="004D4B55">
        <w:rPr>
          <w:b w:val="0"/>
        </w:rPr>
        <w:t>27</w:t>
      </w:r>
      <w:r>
        <w:rPr>
          <w:b w:val="0"/>
        </w:rPr>
        <w:t>, 2022, stakeholders who would like to request additional analysis inputs/assumptions should present at this time.</w:t>
      </w:r>
    </w:p>
    <w:p w:rsidR="00B3495A" w:rsidP="00990F79">
      <w:pPr>
        <w:pStyle w:val="ListSubhead1"/>
        <w:rPr>
          <w:b w:val="0"/>
        </w:rPr>
      </w:pPr>
      <w:r w:rsidRPr="00990F79">
        <w:rPr>
          <w:b w:val="0"/>
        </w:rPr>
        <w:t xml:space="preserve">Emmanuele Bobbio, PJM, will </w:t>
      </w:r>
      <w:r>
        <w:rPr>
          <w:b w:val="0"/>
        </w:rPr>
        <w:t>discuss a draft of the analysis scope of work to-date</w:t>
      </w:r>
      <w:r w:rsidRPr="00990F79">
        <w:rPr>
          <w:b w:val="0"/>
        </w:rPr>
        <w:t>.</w:t>
      </w:r>
      <w:r>
        <w:rPr>
          <w:b w:val="0"/>
        </w:rPr>
        <w:t xml:space="preserve">  </w:t>
      </w:r>
    </w:p>
    <w:p w:rsidR="00DC0654" w:rsidP="00990F79">
      <w:pPr>
        <w:pStyle w:val="ListSubhead1"/>
        <w:rPr>
          <w:b w:val="0"/>
        </w:rPr>
      </w:pPr>
      <w:r>
        <w:rPr>
          <w:b w:val="0"/>
        </w:rPr>
        <w:t>Brian Megali, Constellation, will discuss a request for hourly load/gen matching data/results.</w:t>
      </w:r>
    </w:p>
    <w:p w:rsidR="00B3495A" w:rsidP="00B3495A">
      <w:pPr>
        <w:pStyle w:val="ListSubhead1"/>
        <w:rPr>
          <w:b w:val="0"/>
        </w:rPr>
      </w:pPr>
      <w:r w:rsidRPr="00846FF3">
        <w:rPr>
          <w:b w:val="0"/>
        </w:rPr>
        <w:t>Joe Bowring</w:t>
      </w:r>
      <w:r w:rsidR="00846FF3">
        <w:rPr>
          <w:b w:val="0"/>
        </w:rPr>
        <w:t xml:space="preserve"> will discuss a request for modeling a</w:t>
      </w:r>
      <w:r w:rsidR="005146DC">
        <w:rPr>
          <w:b w:val="0"/>
        </w:rPr>
        <w:t xml:space="preserve"> real-time</w:t>
      </w:r>
      <w:r w:rsidR="00846FF3">
        <w:rPr>
          <w:b w:val="0"/>
        </w:rPr>
        <w:t xml:space="preserve"> clean energy attribute market.</w:t>
      </w:r>
    </w:p>
    <w:p w:rsidR="007533E9" w:rsidRPr="00846FF3" w:rsidP="00B3495A">
      <w:pPr>
        <w:pStyle w:val="ListSubhead1"/>
        <w:rPr>
          <w:b w:val="0"/>
        </w:rPr>
      </w:pPr>
      <w:r>
        <w:rPr>
          <w:b w:val="0"/>
        </w:rPr>
        <w:t xml:space="preserve">Jim Wilson, Wilson EC, will discuss suggested input on the </w:t>
      </w:r>
      <w:bookmarkStart w:id="2" w:name="_GoBack"/>
      <w:bookmarkEnd w:id="2"/>
      <w:r>
        <w:rPr>
          <w:b w:val="0"/>
        </w:rPr>
        <w:t>modeling request.</w:t>
      </w:r>
    </w:p>
    <w:p w:rsidR="007533E9" w:rsidRPr="00990F79" w:rsidP="007533E9">
      <w:pPr>
        <w:pStyle w:val="ListSubhead1"/>
        <w:numPr>
          <w:ilvl w:val="0"/>
          <w:numId w:val="0"/>
        </w:numPr>
        <w:ind w:left="360"/>
        <w:rPr>
          <w:b w:val="0"/>
        </w:rPr>
      </w:pPr>
      <w:r>
        <w:rPr>
          <w:b w:val="0"/>
        </w:rPr>
        <w:t xml:space="preserve">Stakeholders will discuss next steps for the analysis approach and timeline.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B3495A">
            <w:pPr>
              <w:pStyle w:val="PrimaryHeading"/>
              <w:spacing w:after="0"/>
              <w:rPr>
                <w:b/>
              </w:rPr>
            </w:pPr>
            <w:r>
              <w:rPr>
                <w:b/>
              </w:rPr>
              <w:t xml:space="preserve">Wrap up – Action Items and </w:t>
            </w:r>
            <w:r w:rsidRPr="0095194C">
              <w:rPr>
                <w:b/>
              </w:rPr>
              <w:t xml:space="preserve">Future Agenda </w:t>
            </w:r>
            <w:r>
              <w:rPr>
                <w:b/>
              </w:rPr>
              <w:t>Topics</w:t>
            </w:r>
            <w:r w:rsidRPr="0095194C">
              <w:rPr>
                <w:b/>
              </w:rPr>
              <w:t xml:space="preserve"> (</w:t>
            </w:r>
            <w:r w:rsidR="00B3495A">
              <w:rPr>
                <w:b/>
              </w:rPr>
              <w:t>3</w:t>
            </w:r>
            <w:r w:rsidR="00FD5E95">
              <w:rPr>
                <w:b/>
              </w:rPr>
              <w:t>:</w:t>
            </w:r>
            <w:r w:rsidR="00763A05">
              <w:rPr>
                <w:b/>
              </w:rPr>
              <w:t>4</w:t>
            </w:r>
            <w:r w:rsidR="0084717E">
              <w:rPr>
                <w:b/>
              </w:rPr>
              <w:t>5</w:t>
            </w:r>
            <w:r w:rsidR="00DC690D">
              <w:rPr>
                <w:b/>
              </w:rPr>
              <w:t xml:space="preserve"> – </w:t>
            </w:r>
            <w:r w:rsidR="00B3495A">
              <w:rPr>
                <w:b/>
              </w:rPr>
              <w:t>4</w:t>
            </w:r>
            <w:r>
              <w:rPr>
                <w:b/>
              </w:rPr>
              <w:t>:</w:t>
            </w:r>
            <w:r w:rsidRPr="0095194C">
              <w:rPr>
                <w:b/>
              </w:rPr>
              <w:t>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1656D4" w:rsidP="003723E4">
            <w:pPr>
              <w:pStyle w:val="ListSubhead1"/>
              <w:spacing w:after="120"/>
              <w:rPr>
                <w:b/>
              </w:rPr>
            </w:pPr>
            <w:r>
              <w:t xml:space="preserve">The facilitation team will </w:t>
            </w:r>
            <w:r w:rsidRPr="0094026E">
              <w:t>review action items from the meeting and take requests for future agenda items.</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D060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63A05" w:rsidRPr="00315639" w:rsidP="00763A05">
            <w:pPr>
              <w:pStyle w:val="DisclaimerHeading"/>
              <w:spacing w:before="40" w:after="40" w:line="220" w:lineRule="exact"/>
              <w:jc w:val="left"/>
              <w:rPr>
                <w:b w:val="0"/>
                <w:i w:val="0"/>
                <w:color w:val="auto"/>
                <w:sz w:val="18"/>
                <w:szCs w:val="18"/>
              </w:rPr>
            </w:pPr>
            <w:r w:rsidRPr="00315639">
              <w:rPr>
                <w:b w:val="0"/>
                <w:i w:val="0"/>
                <w:color w:val="auto"/>
                <w:sz w:val="18"/>
                <w:szCs w:val="18"/>
              </w:rPr>
              <w:t>November 4</w:t>
            </w:r>
          </w:p>
        </w:tc>
        <w:tc>
          <w:tcPr>
            <w:tcW w:w="983" w:type="dxa"/>
            <w:tcBorders>
              <w:top w:val="single" w:sz="4" w:space="0" w:color="auto"/>
              <w:left w:val="single" w:sz="4" w:space="0" w:color="auto"/>
              <w:bottom w:val="single" w:sz="4" w:space="0" w:color="auto"/>
              <w:right w:val="single" w:sz="8" w:space="0" w:color="auto"/>
            </w:tcBorders>
          </w:tcPr>
          <w:p w:rsidR="00763A05" w:rsidRPr="00315639" w:rsidP="00763A05">
            <w:pPr>
              <w:pStyle w:val="DisclaimerHeading"/>
              <w:spacing w:before="40" w:after="40" w:line="220" w:lineRule="exact"/>
              <w:rPr>
                <w:b w:val="0"/>
                <w:color w:val="auto"/>
                <w:sz w:val="18"/>
                <w:szCs w:val="18"/>
              </w:rPr>
            </w:pPr>
            <w:r w:rsidRPr="00315639">
              <w:rPr>
                <w:b w:val="0"/>
                <w:color w:val="auto"/>
                <w:sz w:val="18"/>
                <w:szCs w:val="18"/>
              </w:rPr>
              <w:t>9</w:t>
            </w:r>
            <w:r>
              <w:rPr>
                <w:b w:val="0"/>
                <w:color w:val="auto"/>
                <w:sz w:val="18"/>
                <w:szCs w:val="18"/>
              </w:rPr>
              <w:t>:00</w:t>
            </w:r>
            <w:r w:rsidRPr="00315639">
              <w:rPr>
                <w:b w:val="0"/>
                <w:color w:val="auto"/>
                <w:sz w:val="18"/>
                <w:szCs w:val="18"/>
              </w:rPr>
              <w:t>-12:00</w:t>
            </w:r>
          </w:p>
        </w:tc>
        <w:tc>
          <w:tcPr>
            <w:tcW w:w="3756" w:type="dxa"/>
            <w:tcBorders>
              <w:top w:val="single" w:sz="4" w:space="0" w:color="auto"/>
              <w:left w:val="single" w:sz="8" w:space="0" w:color="auto"/>
              <w:bottom w:val="single" w:sz="4" w:space="0" w:color="auto"/>
              <w:right w:val="single" w:sz="8" w:space="0" w:color="auto"/>
            </w:tcBorders>
          </w:tcPr>
          <w:p w:rsidR="00763A05" w:rsidRPr="002163BA" w:rsidP="00763A05">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763A05" w:rsidP="00763A05">
            <w:pPr>
              <w:pStyle w:val="DisclaimerHeading"/>
              <w:spacing w:before="40" w:after="40" w:line="220" w:lineRule="exact"/>
              <w:jc w:val="center"/>
              <w:rPr>
                <w:b w:val="0"/>
                <w:color w:val="auto"/>
                <w:sz w:val="18"/>
                <w:szCs w:val="18"/>
              </w:rPr>
            </w:pPr>
            <w:r>
              <w:rPr>
                <w:b w:val="0"/>
                <w:color w:val="auto"/>
                <w:sz w:val="18"/>
                <w:szCs w:val="18"/>
              </w:rPr>
              <w:t>Oct 27, 2022</w:t>
            </w:r>
          </w:p>
        </w:tc>
        <w:tc>
          <w:tcPr>
            <w:tcW w:w="1529" w:type="dxa"/>
            <w:tcBorders>
              <w:top w:val="single" w:sz="4" w:space="0" w:color="auto"/>
              <w:left w:val="single" w:sz="4" w:space="0" w:color="auto"/>
              <w:bottom w:val="single" w:sz="4" w:space="0" w:color="auto"/>
              <w:right w:val="single" w:sz="4" w:space="0" w:color="auto"/>
            </w:tcBorders>
          </w:tcPr>
          <w:p w:rsidR="00763A05" w:rsidP="00763A05">
            <w:pPr>
              <w:pStyle w:val="DisclaimerHeading"/>
              <w:spacing w:before="40" w:after="40" w:line="220" w:lineRule="exact"/>
              <w:jc w:val="center"/>
              <w:rPr>
                <w:b w:val="0"/>
                <w:color w:val="auto"/>
                <w:sz w:val="18"/>
                <w:szCs w:val="18"/>
              </w:rPr>
            </w:pPr>
            <w:r>
              <w:rPr>
                <w:b w:val="0"/>
                <w:color w:val="auto"/>
                <w:sz w:val="18"/>
                <w:szCs w:val="18"/>
              </w:rPr>
              <w:t>Nov 1, 2022</w:t>
            </w:r>
          </w:p>
        </w:tc>
      </w:tr>
      <w:tr w:rsidTr="00D060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763A05" w:rsidRPr="00315639" w:rsidP="00763A05">
            <w:pPr>
              <w:pStyle w:val="DisclaimerHeading"/>
              <w:spacing w:before="40" w:after="40" w:line="220" w:lineRule="exact"/>
              <w:jc w:val="left"/>
              <w:rPr>
                <w:b w:val="0"/>
                <w:i w:val="0"/>
                <w:color w:val="auto"/>
                <w:sz w:val="18"/>
                <w:szCs w:val="18"/>
              </w:rPr>
            </w:pPr>
            <w:r>
              <w:rPr>
                <w:b w:val="0"/>
                <w:i w:val="0"/>
                <w:color w:val="auto"/>
                <w:sz w:val="18"/>
                <w:szCs w:val="18"/>
              </w:rPr>
              <w:t>December 16</w:t>
            </w:r>
          </w:p>
        </w:tc>
        <w:tc>
          <w:tcPr>
            <w:tcW w:w="983" w:type="dxa"/>
            <w:tcBorders>
              <w:top w:val="single" w:sz="4" w:space="0" w:color="auto"/>
              <w:left w:val="single" w:sz="4" w:space="0" w:color="auto"/>
              <w:bottom w:val="single" w:sz="4" w:space="0" w:color="auto"/>
              <w:right w:val="single" w:sz="8" w:space="0" w:color="auto"/>
            </w:tcBorders>
          </w:tcPr>
          <w:p w:rsidR="00763A05" w:rsidRPr="00315639" w:rsidP="00763A05">
            <w:pPr>
              <w:pStyle w:val="DisclaimerHeading"/>
              <w:spacing w:before="40" w:after="40" w:line="220" w:lineRule="exact"/>
              <w:rPr>
                <w:b w:val="0"/>
                <w:color w:val="auto"/>
                <w:sz w:val="18"/>
                <w:szCs w:val="18"/>
              </w:rPr>
            </w:pPr>
            <w:r>
              <w:rPr>
                <w:b w:val="0"/>
                <w:color w:val="auto"/>
                <w:sz w:val="18"/>
                <w:szCs w:val="18"/>
              </w:rPr>
              <w:t>9:00-12:00</w:t>
            </w:r>
          </w:p>
        </w:tc>
        <w:tc>
          <w:tcPr>
            <w:tcW w:w="3756" w:type="dxa"/>
            <w:tcBorders>
              <w:top w:val="single" w:sz="4" w:space="0" w:color="auto"/>
              <w:left w:val="single" w:sz="8" w:space="0" w:color="auto"/>
              <w:bottom w:val="single" w:sz="4" w:space="0" w:color="auto"/>
              <w:right w:val="single" w:sz="8" w:space="0" w:color="auto"/>
            </w:tcBorders>
          </w:tcPr>
          <w:p w:rsidR="00763A05" w:rsidRPr="002163BA" w:rsidP="00763A05">
            <w:pPr>
              <w:pStyle w:val="AttendeesList"/>
              <w:spacing w:before="40" w:after="40" w:line="220" w:lineRule="exact"/>
              <w:rPr>
                <w:szCs w:val="18"/>
              </w:rPr>
            </w:pPr>
            <w:r w:rsidRPr="00315639">
              <w:rPr>
                <w:szCs w:val="18"/>
              </w:rPr>
              <w:t>PJM Conference &amp; Training Center and</w:t>
            </w:r>
            <w:r>
              <w:rPr>
                <w:szCs w:val="18"/>
              </w:rPr>
              <w:t xml:space="preserve"> </w:t>
            </w:r>
            <w:r w:rsidRPr="00315639">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763A05" w:rsidP="00763A05">
            <w:pPr>
              <w:pStyle w:val="DisclaimerHeading"/>
              <w:spacing w:before="40" w:after="40" w:line="220" w:lineRule="exact"/>
              <w:jc w:val="center"/>
              <w:rPr>
                <w:b w:val="0"/>
                <w:color w:val="auto"/>
                <w:sz w:val="18"/>
                <w:szCs w:val="18"/>
              </w:rPr>
            </w:pPr>
            <w:r>
              <w:rPr>
                <w:b w:val="0"/>
                <w:color w:val="auto"/>
                <w:sz w:val="18"/>
                <w:szCs w:val="18"/>
              </w:rPr>
              <w:t>Dec 8, 2022</w:t>
            </w:r>
          </w:p>
        </w:tc>
        <w:tc>
          <w:tcPr>
            <w:tcW w:w="1529" w:type="dxa"/>
            <w:tcBorders>
              <w:top w:val="single" w:sz="4" w:space="0" w:color="auto"/>
              <w:left w:val="single" w:sz="4" w:space="0" w:color="auto"/>
              <w:bottom w:val="single" w:sz="4" w:space="0" w:color="auto"/>
              <w:right w:val="single" w:sz="4" w:space="0" w:color="auto"/>
            </w:tcBorders>
          </w:tcPr>
          <w:p w:rsidR="00763A05" w:rsidP="00763A05">
            <w:pPr>
              <w:pStyle w:val="DisclaimerHeading"/>
              <w:spacing w:before="40" w:after="40" w:line="220" w:lineRule="exact"/>
              <w:jc w:val="center"/>
              <w:rPr>
                <w:b w:val="0"/>
                <w:color w:val="auto"/>
                <w:sz w:val="18"/>
                <w:szCs w:val="18"/>
              </w:rPr>
            </w:pPr>
            <w:r>
              <w:rPr>
                <w:b w:val="0"/>
                <w:color w:val="auto"/>
                <w:sz w:val="18"/>
                <w:szCs w:val="18"/>
              </w:rPr>
              <w:t>Dec 13, 2022</w:t>
            </w:r>
          </w:p>
        </w:tc>
      </w:tr>
    </w:tbl>
    <w:p w:rsidR="00B62597" w:rsidP="00337321">
      <w:pPr>
        <w:pStyle w:val="Author"/>
      </w:pPr>
      <w:r>
        <w:t xml:space="preserve">Author: </w:t>
      </w:r>
      <w:r w:rsidR="00377BEB">
        <w:t>Chris Callaghan</w:t>
      </w:r>
    </w:p>
    <w:p w:rsidR="00A317A9" w:rsidRPr="00B62597" w:rsidP="00337321">
      <w:pPr>
        <w:pStyle w:val="Author"/>
      </w:pPr>
    </w:p>
    <w:p w:rsidR="00377BEB" w:rsidP="00DB29E9">
      <w:pPr>
        <w:pStyle w:val="DisclaimerHeading"/>
      </w:pPr>
    </w:p>
    <w:p w:rsidR="00377BEB"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533E9">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763A05">
      <w:t xml:space="preserve">October </w:t>
    </w:r>
    <w:r w:rsidR="00C73D8A">
      <w:t>7</w:t>
    </w:r>
    <w:r w:rsidR="003B1139">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2409C"/>
    <w:multiLevelType w:val="hybridMultilevel"/>
    <w:tmpl w:val="BE5C79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28"/>
    <w:rsid w:val="00010057"/>
    <w:rsid w:val="00012A7A"/>
    <w:rsid w:val="000232DF"/>
    <w:rsid w:val="00023E6C"/>
    <w:rsid w:val="00027F49"/>
    <w:rsid w:val="000333FF"/>
    <w:rsid w:val="0005370E"/>
    <w:rsid w:val="0006798D"/>
    <w:rsid w:val="00092135"/>
    <w:rsid w:val="000E4F81"/>
    <w:rsid w:val="00117AF9"/>
    <w:rsid w:val="00121B5F"/>
    <w:rsid w:val="00121F58"/>
    <w:rsid w:val="001656D4"/>
    <w:rsid w:val="001678E8"/>
    <w:rsid w:val="00170E02"/>
    <w:rsid w:val="00171D91"/>
    <w:rsid w:val="0018000B"/>
    <w:rsid w:val="0019220B"/>
    <w:rsid w:val="001B2242"/>
    <w:rsid w:val="001C0CC0"/>
    <w:rsid w:val="001D3B68"/>
    <w:rsid w:val="001E4B30"/>
    <w:rsid w:val="001F0159"/>
    <w:rsid w:val="001F64B2"/>
    <w:rsid w:val="001F7153"/>
    <w:rsid w:val="002113BD"/>
    <w:rsid w:val="00213C8E"/>
    <w:rsid w:val="002163BA"/>
    <w:rsid w:val="002301F8"/>
    <w:rsid w:val="002333B4"/>
    <w:rsid w:val="002502A0"/>
    <w:rsid w:val="0025139E"/>
    <w:rsid w:val="00273624"/>
    <w:rsid w:val="002B2F98"/>
    <w:rsid w:val="002C6057"/>
    <w:rsid w:val="002C6A46"/>
    <w:rsid w:val="002E6CA8"/>
    <w:rsid w:val="002F5B8F"/>
    <w:rsid w:val="00305238"/>
    <w:rsid w:val="00311A1E"/>
    <w:rsid w:val="00311C21"/>
    <w:rsid w:val="00315639"/>
    <w:rsid w:val="003167DD"/>
    <w:rsid w:val="003251CE"/>
    <w:rsid w:val="00337321"/>
    <w:rsid w:val="003532D9"/>
    <w:rsid w:val="00366753"/>
    <w:rsid w:val="00367B55"/>
    <w:rsid w:val="003723E4"/>
    <w:rsid w:val="00377BEB"/>
    <w:rsid w:val="003812C6"/>
    <w:rsid w:val="00394850"/>
    <w:rsid w:val="003A3729"/>
    <w:rsid w:val="003B1139"/>
    <w:rsid w:val="003B1B0E"/>
    <w:rsid w:val="003B55E1"/>
    <w:rsid w:val="003C17E2"/>
    <w:rsid w:val="003C3320"/>
    <w:rsid w:val="003D68FC"/>
    <w:rsid w:val="003D7E5C"/>
    <w:rsid w:val="003E26CA"/>
    <w:rsid w:val="003E7A73"/>
    <w:rsid w:val="003F03FD"/>
    <w:rsid w:val="00417486"/>
    <w:rsid w:val="0043664D"/>
    <w:rsid w:val="0046043F"/>
    <w:rsid w:val="0048126E"/>
    <w:rsid w:val="00491490"/>
    <w:rsid w:val="00494494"/>
    <w:rsid w:val="004969FA"/>
    <w:rsid w:val="004A41B9"/>
    <w:rsid w:val="004C04FC"/>
    <w:rsid w:val="004D4B55"/>
    <w:rsid w:val="004E3529"/>
    <w:rsid w:val="005146DC"/>
    <w:rsid w:val="00527104"/>
    <w:rsid w:val="00541E90"/>
    <w:rsid w:val="00564DEE"/>
    <w:rsid w:val="0057441E"/>
    <w:rsid w:val="005823AE"/>
    <w:rsid w:val="00585B83"/>
    <w:rsid w:val="005A5D0D"/>
    <w:rsid w:val="005A61DD"/>
    <w:rsid w:val="005C610F"/>
    <w:rsid w:val="005D6D05"/>
    <w:rsid w:val="005F1944"/>
    <w:rsid w:val="006024A0"/>
    <w:rsid w:val="00602967"/>
    <w:rsid w:val="00606F11"/>
    <w:rsid w:val="00616049"/>
    <w:rsid w:val="006503B5"/>
    <w:rsid w:val="00675A88"/>
    <w:rsid w:val="00676DF1"/>
    <w:rsid w:val="006C738F"/>
    <w:rsid w:val="006F7A52"/>
    <w:rsid w:val="00711249"/>
    <w:rsid w:val="00712CAA"/>
    <w:rsid w:val="00716A8B"/>
    <w:rsid w:val="00730F76"/>
    <w:rsid w:val="00744A45"/>
    <w:rsid w:val="00752DA7"/>
    <w:rsid w:val="007533E9"/>
    <w:rsid w:val="00754C6D"/>
    <w:rsid w:val="00755096"/>
    <w:rsid w:val="00763A05"/>
    <w:rsid w:val="007703B4"/>
    <w:rsid w:val="007A34A3"/>
    <w:rsid w:val="007B7F07"/>
    <w:rsid w:val="007C2954"/>
    <w:rsid w:val="007D4F70"/>
    <w:rsid w:val="007E7CAB"/>
    <w:rsid w:val="007F3965"/>
    <w:rsid w:val="00802320"/>
    <w:rsid w:val="00837B12"/>
    <w:rsid w:val="00841282"/>
    <w:rsid w:val="00846FF3"/>
    <w:rsid w:val="0084717E"/>
    <w:rsid w:val="008552A3"/>
    <w:rsid w:val="00882652"/>
    <w:rsid w:val="008A2F14"/>
    <w:rsid w:val="008A64EE"/>
    <w:rsid w:val="008C1227"/>
    <w:rsid w:val="008C5131"/>
    <w:rsid w:val="008D039B"/>
    <w:rsid w:val="008D4027"/>
    <w:rsid w:val="00917386"/>
    <w:rsid w:val="00925676"/>
    <w:rsid w:val="0094026E"/>
    <w:rsid w:val="0095194C"/>
    <w:rsid w:val="00984224"/>
    <w:rsid w:val="00990F79"/>
    <w:rsid w:val="00991528"/>
    <w:rsid w:val="009A5430"/>
    <w:rsid w:val="009B6428"/>
    <w:rsid w:val="009C15C4"/>
    <w:rsid w:val="009D2A2C"/>
    <w:rsid w:val="009F53F9"/>
    <w:rsid w:val="00A00CD5"/>
    <w:rsid w:val="00A05391"/>
    <w:rsid w:val="00A317A9"/>
    <w:rsid w:val="00A41149"/>
    <w:rsid w:val="00A56D57"/>
    <w:rsid w:val="00A81B06"/>
    <w:rsid w:val="00A87CFD"/>
    <w:rsid w:val="00A90C60"/>
    <w:rsid w:val="00AC1EB7"/>
    <w:rsid w:val="00AC2247"/>
    <w:rsid w:val="00AC6E51"/>
    <w:rsid w:val="00AD7D74"/>
    <w:rsid w:val="00B16D95"/>
    <w:rsid w:val="00B20316"/>
    <w:rsid w:val="00B3495A"/>
    <w:rsid w:val="00B34E3C"/>
    <w:rsid w:val="00B53EC3"/>
    <w:rsid w:val="00B61BF2"/>
    <w:rsid w:val="00B61E20"/>
    <w:rsid w:val="00B62597"/>
    <w:rsid w:val="00B8530D"/>
    <w:rsid w:val="00B917F6"/>
    <w:rsid w:val="00BA6146"/>
    <w:rsid w:val="00BB531B"/>
    <w:rsid w:val="00BB6921"/>
    <w:rsid w:val="00BC1EAE"/>
    <w:rsid w:val="00BC6E28"/>
    <w:rsid w:val="00BF331B"/>
    <w:rsid w:val="00C10A93"/>
    <w:rsid w:val="00C3414C"/>
    <w:rsid w:val="00C423A0"/>
    <w:rsid w:val="00C439EC"/>
    <w:rsid w:val="00C5307B"/>
    <w:rsid w:val="00C72168"/>
    <w:rsid w:val="00C73D8A"/>
    <w:rsid w:val="00C757F4"/>
    <w:rsid w:val="00C75A9D"/>
    <w:rsid w:val="00CA2842"/>
    <w:rsid w:val="00CA49B9"/>
    <w:rsid w:val="00CB19DE"/>
    <w:rsid w:val="00CB475B"/>
    <w:rsid w:val="00CC1B47"/>
    <w:rsid w:val="00CD3435"/>
    <w:rsid w:val="00CF3651"/>
    <w:rsid w:val="00D060CC"/>
    <w:rsid w:val="00D06EC8"/>
    <w:rsid w:val="00D136EA"/>
    <w:rsid w:val="00D16AF7"/>
    <w:rsid w:val="00D251ED"/>
    <w:rsid w:val="00D33D6A"/>
    <w:rsid w:val="00D649A7"/>
    <w:rsid w:val="00D831E4"/>
    <w:rsid w:val="00D95949"/>
    <w:rsid w:val="00DA23DE"/>
    <w:rsid w:val="00DB29E9"/>
    <w:rsid w:val="00DB31A9"/>
    <w:rsid w:val="00DB7EC5"/>
    <w:rsid w:val="00DC0654"/>
    <w:rsid w:val="00DC0FD0"/>
    <w:rsid w:val="00DC690D"/>
    <w:rsid w:val="00DE34CF"/>
    <w:rsid w:val="00DF1112"/>
    <w:rsid w:val="00E014D5"/>
    <w:rsid w:val="00E058A0"/>
    <w:rsid w:val="00E12D39"/>
    <w:rsid w:val="00E1605D"/>
    <w:rsid w:val="00E32B6B"/>
    <w:rsid w:val="00E5387A"/>
    <w:rsid w:val="00E55E84"/>
    <w:rsid w:val="00E87F58"/>
    <w:rsid w:val="00EA1003"/>
    <w:rsid w:val="00EA1F08"/>
    <w:rsid w:val="00EB68B0"/>
    <w:rsid w:val="00F4190F"/>
    <w:rsid w:val="00F47594"/>
    <w:rsid w:val="00F5077C"/>
    <w:rsid w:val="00F6763F"/>
    <w:rsid w:val="00F70A55"/>
    <w:rsid w:val="00F71B1D"/>
    <w:rsid w:val="00F8768F"/>
    <w:rsid w:val="00FB1739"/>
    <w:rsid w:val="00FC2B9A"/>
    <w:rsid w:val="00FD1DD2"/>
    <w:rsid w:val="00FD5E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F7C70D"/>
  <w15:docId w15:val="{85D8B867-16E6-49C3-863E-D294E3C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02A0"/>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akers1\Downloads\Agenda%20(Non%20Operator%20Assisted%20Call)%20(2).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