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B13878">
      <w:pPr>
        <w:pStyle w:val="MeetingDetails"/>
      </w:pPr>
      <w:r>
        <w:t>Governing Documents Enhancements and Clarifications Subcommittee (GDECS)</w:t>
      </w:r>
    </w:p>
    <w:p w:rsidR="00B13878" w:rsidRPr="00B62597" w:rsidP="00B13878">
      <w:pPr>
        <w:pStyle w:val="MeetingDetails"/>
      </w:pPr>
      <w:r>
        <w:t xml:space="preserve">PJM Conference and Training Center / </w:t>
      </w:r>
      <w:r>
        <w:t>Webex</w:t>
      </w:r>
      <w:r>
        <w:t xml:space="preserve"> / Teleconference</w:t>
      </w:r>
    </w:p>
    <w:p w:rsidR="00B13878" w:rsidRPr="00B62597" w:rsidP="00B13878">
      <w:pPr>
        <w:pStyle w:val="MeetingDetails"/>
      </w:pPr>
      <w:r>
        <w:t>December 7, 2023</w:t>
      </w:r>
    </w:p>
    <w:p w:rsidR="00B13878" w:rsidRPr="00B62597" w:rsidP="00B13878">
      <w:pPr>
        <w:pStyle w:val="MeetingDetails"/>
        <w:rPr>
          <w:sz w:val="28"/>
          <w:u w:val="single"/>
        </w:rPr>
      </w:pPr>
      <w:r>
        <w:t>1:00 p.m. – 4:00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13878">
        <w:t>(1:00-1:10</w:t>
      </w:r>
      <w:r w:rsidRPr="00527104" w:rsidR="00B13878">
        <w:t>)</w:t>
      </w:r>
    </w:p>
    <w:bookmarkEnd w:id="0"/>
    <w:bookmarkEnd w:id="1"/>
    <w:p w:rsidR="002C6057" w:rsidRPr="002C6057" w:rsidP="002C6057">
      <w:pPr>
        <w:pStyle w:val="SecondaryHeading-Numbered"/>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B62597" w:rsidRPr="00917386" w:rsidP="00917386">
      <w:pPr>
        <w:pStyle w:val="SecondaryHeading-Numbered"/>
        <w:rPr>
          <w:b w:val="0"/>
        </w:rPr>
      </w:pPr>
      <w:r>
        <w:rPr>
          <w:b w:val="0"/>
        </w:rPr>
        <w:t>Michele Gre</w:t>
      </w:r>
      <w:r w:rsidR="00FE2DF5">
        <w:rPr>
          <w:b w:val="0"/>
        </w:rPr>
        <w:t xml:space="preserve">ening will review the timeline and </w:t>
      </w:r>
      <w:r>
        <w:rPr>
          <w:b w:val="0"/>
        </w:rPr>
        <w:t>voting instructions for the GDECS items</w:t>
      </w:r>
    </w:p>
    <w:p w:rsidR="001D3B68" w:rsidRPr="00DB29E9" w:rsidP="007C2954">
      <w:pPr>
        <w:pStyle w:val="PrimaryHeading"/>
      </w:pPr>
      <w:r>
        <w:t>Working Items (1:10-3:55)</w:t>
      </w:r>
    </w:p>
    <w:p w:rsidR="00B62597" w:rsidP="00917386">
      <w:pPr>
        <w:pStyle w:val="SecondaryHeading-Numbered"/>
        <w:rPr>
          <w:b w:val="0"/>
        </w:rPr>
      </w:pPr>
      <w:r>
        <w:rPr>
          <w:b w:val="0"/>
        </w:rPr>
        <w:t>PJM presenters will review proposed Tariff, OA and RAA revisions.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B13878" w:rsidR="00B13878">
              <w:rPr>
                <w:b/>
              </w:rPr>
              <w:t>(3:55 – 4:00)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B13878" w:rsidRPr="00FE2DF5" w:rsidP="00B13878">
            <w:pPr>
              <w:pStyle w:val="DisclaimerHeading"/>
              <w:spacing w:before="40" w:after="40" w:line="220" w:lineRule="exact"/>
              <w:rPr>
                <w:b w:val="0"/>
                <w:i w:val="0"/>
                <w:color w:val="auto"/>
                <w:sz w:val="18"/>
                <w:szCs w:val="18"/>
              </w:rPr>
            </w:pPr>
            <w:r w:rsidRPr="00FE2DF5">
              <w:rPr>
                <w:b w:val="0"/>
                <w:i w:val="0"/>
                <w:color w:val="auto"/>
                <w:sz w:val="18"/>
                <w:szCs w:val="18"/>
              </w:rPr>
              <w:t>1/25/2024</w:t>
            </w:r>
          </w:p>
        </w:tc>
        <w:tc>
          <w:tcPr>
            <w:tcW w:w="983" w:type="dxa"/>
            <w:tcBorders>
              <w:left w:val="single" w:sz="4" w:space="0" w:color="auto"/>
              <w:bottom w:val="single" w:sz="4" w:space="0" w:color="auto"/>
              <w:right w:val="single" w:sz="4" w:space="0" w:color="auto"/>
            </w:tcBorders>
          </w:tcPr>
          <w:p w:rsidR="00B13878" w:rsidRPr="00FE2DF5" w:rsidP="00B13878">
            <w:pPr>
              <w:pStyle w:val="DisclaimerHeading"/>
              <w:spacing w:before="40" w:after="40" w:line="220" w:lineRule="exact"/>
              <w:rPr>
                <w:b w:val="0"/>
                <w:color w:val="auto"/>
                <w:sz w:val="18"/>
                <w:szCs w:val="18"/>
              </w:rPr>
            </w:pPr>
            <w:r w:rsidRPr="00FE2DF5">
              <w:rPr>
                <w:b w:val="0"/>
                <w:color w:val="auto"/>
                <w:sz w:val="18"/>
                <w:szCs w:val="18"/>
              </w:rPr>
              <w:t>1:00 p.m.</w:t>
            </w:r>
          </w:p>
        </w:tc>
        <w:tc>
          <w:tcPr>
            <w:tcW w:w="3756" w:type="dxa"/>
            <w:tcBorders>
              <w:left w:val="single" w:sz="4" w:space="0" w:color="auto"/>
              <w:bottom w:val="single" w:sz="4" w:space="0" w:color="auto"/>
              <w:right w:val="single" w:sz="4" w:space="0" w:color="auto"/>
            </w:tcBorders>
          </w:tcPr>
          <w:p w:rsidR="00B13878" w:rsidRPr="00FE2DF5" w:rsidP="00FE2DF5">
            <w:pPr>
              <w:pStyle w:val="DisclaimerHeading"/>
              <w:spacing w:before="40" w:after="40" w:line="220" w:lineRule="exact"/>
              <w:rPr>
                <w:b w:val="0"/>
                <w:color w:val="auto"/>
                <w:szCs w:val="18"/>
              </w:rPr>
            </w:pPr>
            <w:r w:rsidRPr="00FE2DF5">
              <w:rPr>
                <w:b w:val="0"/>
                <w:color w:val="auto"/>
                <w:szCs w:val="18"/>
              </w:rPr>
              <w:t>PJM Conference and Training Center/WebEx</w:t>
            </w:r>
          </w:p>
        </w:tc>
        <w:tc>
          <w:tcPr>
            <w:tcW w:w="1816" w:type="dxa"/>
            <w:tcBorders>
              <w:left w:val="single" w:sz="4" w:space="0" w:color="auto"/>
              <w:bottom w:val="single" w:sz="4" w:space="0" w:color="auto"/>
              <w:right w:val="single" w:sz="4" w:space="0" w:color="auto"/>
            </w:tcBorders>
          </w:tcPr>
          <w:p w:rsidR="00B13878" w:rsidRPr="00FE2DF5" w:rsidP="00B13878">
            <w:pPr>
              <w:pStyle w:val="DisclaimerHeading"/>
              <w:spacing w:before="40" w:after="40" w:line="220" w:lineRule="exact"/>
              <w:jc w:val="center"/>
              <w:rPr>
                <w:b w:val="0"/>
                <w:color w:val="auto"/>
                <w:sz w:val="18"/>
                <w:szCs w:val="18"/>
              </w:rPr>
            </w:pPr>
            <w:r w:rsidRPr="00FE2DF5">
              <w:rPr>
                <w:b w:val="0"/>
                <w:color w:val="auto"/>
                <w:sz w:val="18"/>
                <w:szCs w:val="18"/>
              </w:rPr>
              <w:t>1/17/2024</w:t>
            </w:r>
          </w:p>
        </w:tc>
        <w:tc>
          <w:tcPr>
            <w:tcW w:w="1529" w:type="dxa"/>
            <w:tcBorders>
              <w:left w:val="single" w:sz="4" w:space="0" w:color="auto"/>
              <w:bottom w:val="single" w:sz="4" w:space="0" w:color="auto"/>
              <w:right w:val="single" w:sz="4" w:space="0" w:color="auto"/>
            </w:tcBorders>
          </w:tcPr>
          <w:p w:rsidR="00B13878" w:rsidRPr="00FE2DF5" w:rsidP="00B13878">
            <w:pPr>
              <w:pStyle w:val="DisclaimerHeading"/>
              <w:spacing w:before="40" w:after="40" w:line="220" w:lineRule="exact"/>
              <w:jc w:val="center"/>
              <w:rPr>
                <w:b w:val="0"/>
                <w:color w:val="auto"/>
                <w:sz w:val="18"/>
                <w:szCs w:val="18"/>
              </w:rPr>
            </w:pPr>
            <w:r w:rsidRPr="00FE2DF5">
              <w:rPr>
                <w:b w:val="0"/>
                <w:color w:val="auto"/>
                <w:sz w:val="18"/>
                <w:szCs w:val="18"/>
              </w:rPr>
              <w:t>1/22/2024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r w:rsidRPr="004C40D7">
              <w:rPr>
                <w:b w:val="0"/>
                <w:i w:val="0"/>
                <w:color w:val="auto"/>
                <w:sz w:val="18"/>
                <w:szCs w:val="18"/>
              </w:rPr>
              <w:t>2/8/2024</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 w:val="18"/>
                <w:szCs w:val="18"/>
              </w:rPr>
              <w:t>2:00 p.m.</w:t>
            </w: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1/31/2024</w:t>
            </w: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2/5/2024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13878" w:rsidRPr="004C40D7" w:rsidP="00B13878">
            <w:pPr>
              <w:pStyle w:val="DisclaimerHeading"/>
              <w:spacing w:before="40" w:after="40" w:line="220" w:lineRule="exact"/>
              <w:rPr>
                <w:b w:val="0"/>
                <w:i w:val="0"/>
                <w:color w:val="auto"/>
                <w:sz w:val="18"/>
                <w:szCs w:val="18"/>
              </w:rPr>
            </w:pPr>
            <w:r w:rsidRPr="004C40D7">
              <w:rPr>
                <w:b w:val="0"/>
                <w:i w:val="0"/>
                <w:color w:val="auto"/>
                <w:sz w:val="18"/>
                <w:szCs w:val="18"/>
              </w:rPr>
              <w:t>3/7/2024</w:t>
            </w:r>
          </w:p>
        </w:tc>
        <w:tc>
          <w:tcPr>
            <w:tcW w:w="983"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b w:val="0"/>
                <w:color w:val="auto"/>
                <w:sz w:val="18"/>
                <w:szCs w:val="18"/>
              </w:rPr>
            </w:pPr>
            <w:r w:rsidRPr="004C40D7">
              <w:rPr>
                <w:b w:val="0"/>
                <w:color w:val="auto"/>
                <w:sz w:val="18"/>
                <w:szCs w:val="18"/>
              </w:rPr>
              <w:t>2:00 p.m.</w:t>
            </w:r>
          </w:p>
        </w:tc>
        <w:tc>
          <w:tcPr>
            <w:tcW w:w="375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rPr>
                <w:color w:val="auto"/>
                <w:szCs w:val="18"/>
              </w:rPr>
            </w:pPr>
            <w:r w:rsidRPr="004C40D7">
              <w:rPr>
                <w:b w:val="0"/>
                <w:color w:val="auto"/>
                <w:szCs w:val="18"/>
              </w:rPr>
              <w:t>PJM Conference and Training Center/WebEx</w:t>
            </w:r>
          </w:p>
        </w:tc>
        <w:tc>
          <w:tcPr>
            <w:tcW w:w="1816"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2/28/2024</w:t>
            </w:r>
          </w:p>
        </w:tc>
        <w:tc>
          <w:tcPr>
            <w:tcW w:w="1529" w:type="dxa"/>
            <w:tcBorders>
              <w:top w:val="single" w:sz="4" w:space="0" w:color="auto"/>
              <w:left w:val="single" w:sz="4" w:space="0" w:color="auto"/>
              <w:bottom w:val="single" w:sz="4" w:space="0" w:color="auto"/>
              <w:right w:val="single" w:sz="4" w:space="0" w:color="auto"/>
            </w:tcBorders>
          </w:tcPr>
          <w:p w:rsidR="00B13878" w:rsidRPr="004C40D7" w:rsidP="00B13878">
            <w:pPr>
              <w:pStyle w:val="DisclaimerHeading"/>
              <w:spacing w:before="40" w:after="40" w:line="220" w:lineRule="exact"/>
              <w:jc w:val="center"/>
              <w:rPr>
                <w:b w:val="0"/>
                <w:color w:val="auto"/>
                <w:sz w:val="18"/>
                <w:szCs w:val="18"/>
              </w:rPr>
            </w:pPr>
            <w:r w:rsidRPr="004C40D7">
              <w:rPr>
                <w:b w:val="0"/>
                <w:color w:val="auto"/>
                <w:sz w:val="18"/>
                <w:szCs w:val="18"/>
              </w:rPr>
              <w:t>3/4/2024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55010D" w:rsidP="00CE451E">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r>
      <w:tr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DF1112" w:rsidRPr="0055010D" w:rsidP="00CE451E">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bookmarkStart w:id="2" w:name="_GoBack"/>
      <w:bookmarkEnd w:id="2"/>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E2DF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As of December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2135"/>
    <w:rsid w:val="00096230"/>
    <w:rsid w:val="00117AF9"/>
    <w:rsid w:val="00121F58"/>
    <w:rsid w:val="001678E8"/>
    <w:rsid w:val="00170E02"/>
    <w:rsid w:val="001B2242"/>
    <w:rsid w:val="001C0CC0"/>
    <w:rsid w:val="001D3B68"/>
    <w:rsid w:val="002113BD"/>
    <w:rsid w:val="0025139E"/>
    <w:rsid w:val="002B2CB6"/>
    <w:rsid w:val="002B2F98"/>
    <w:rsid w:val="002C6057"/>
    <w:rsid w:val="00305238"/>
    <w:rsid w:val="003251CE"/>
    <w:rsid w:val="00337321"/>
    <w:rsid w:val="00394850"/>
    <w:rsid w:val="003B55E1"/>
    <w:rsid w:val="003C17E2"/>
    <w:rsid w:val="003C3320"/>
    <w:rsid w:val="003D7E5C"/>
    <w:rsid w:val="003E7A73"/>
    <w:rsid w:val="0046043F"/>
    <w:rsid w:val="00491490"/>
    <w:rsid w:val="00494494"/>
    <w:rsid w:val="004969FA"/>
    <w:rsid w:val="004C40D7"/>
    <w:rsid w:val="004F3D57"/>
    <w:rsid w:val="00527104"/>
    <w:rsid w:val="0055010D"/>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0076"/>
    <w:rsid w:val="00837B12"/>
    <w:rsid w:val="00841282"/>
    <w:rsid w:val="008552A3"/>
    <w:rsid w:val="00882652"/>
    <w:rsid w:val="00917386"/>
    <w:rsid w:val="0095194C"/>
    <w:rsid w:val="0097702E"/>
    <w:rsid w:val="00991528"/>
    <w:rsid w:val="009A5430"/>
    <w:rsid w:val="009C15C4"/>
    <w:rsid w:val="009C7250"/>
    <w:rsid w:val="009D7613"/>
    <w:rsid w:val="009F53F9"/>
    <w:rsid w:val="00A05391"/>
    <w:rsid w:val="00A317A9"/>
    <w:rsid w:val="00A41149"/>
    <w:rsid w:val="00A56D57"/>
    <w:rsid w:val="00A931C3"/>
    <w:rsid w:val="00AC2247"/>
    <w:rsid w:val="00B13878"/>
    <w:rsid w:val="00B1647B"/>
    <w:rsid w:val="00B16D95"/>
    <w:rsid w:val="00B20316"/>
    <w:rsid w:val="00B34E3C"/>
    <w:rsid w:val="00B37B98"/>
    <w:rsid w:val="00B42FAE"/>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51ED"/>
    <w:rsid w:val="00D831E4"/>
    <w:rsid w:val="00D95949"/>
    <w:rsid w:val="00DA23DE"/>
    <w:rsid w:val="00DB29E9"/>
    <w:rsid w:val="00DE34CF"/>
    <w:rsid w:val="00DE77B9"/>
    <w:rsid w:val="00DF1112"/>
    <w:rsid w:val="00E1605D"/>
    <w:rsid w:val="00E2722B"/>
    <w:rsid w:val="00E32B6B"/>
    <w:rsid w:val="00E5387A"/>
    <w:rsid w:val="00E55E84"/>
    <w:rsid w:val="00EB68B0"/>
    <w:rsid w:val="00F4190F"/>
    <w:rsid w:val="00F5077C"/>
    <w:rsid w:val="00FA5955"/>
    <w:rsid w:val="00FB1739"/>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950789"/>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