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0AE009E7" w14:textId="77777777">
      <w:pPr>
        <w:pStyle w:val="MeetingDetails"/>
      </w:pPr>
      <w:r>
        <w:t xml:space="preserve">Stakeholder Process Forum </w:t>
      </w:r>
    </w:p>
    <w:p w:rsidR="00B62597" w:rsidRPr="00B62597" w:rsidP="00755096" w14:paraId="4FE89D49" w14:textId="77777777">
      <w:pPr>
        <w:pStyle w:val="MeetingDetails"/>
      </w:pPr>
      <w:r>
        <w:t xml:space="preserve">Webex </w:t>
      </w:r>
    </w:p>
    <w:p w:rsidR="00B62597" w:rsidRPr="00B62597" w:rsidP="00755096" w14:paraId="29E6E678" w14:textId="77777777">
      <w:pPr>
        <w:pStyle w:val="MeetingDetails"/>
      </w:pPr>
      <w:r>
        <w:t>November 14</w:t>
      </w:r>
      <w:r w:rsidR="002B2F98">
        <w:t xml:space="preserve">, </w:t>
      </w:r>
      <w:r w:rsidR="00A56D57">
        <w:t>2022</w:t>
      </w:r>
    </w:p>
    <w:p w:rsidR="00B62597" w:rsidRPr="00B62597" w:rsidP="00755096" w14:paraId="1A24411E" w14:textId="77777777">
      <w:pPr>
        <w:pStyle w:val="MeetingDetails"/>
        <w:rPr>
          <w:sz w:val="28"/>
          <w:u w:val="single"/>
        </w:rPr>
      </w:pPr>
      <w:r>
        <w:t>10:00 a.m. - 12:00 p</w:t>
      </w:r>
      <w:r w:rsidR="00755096">
        <w:t>.m.</w:t>
      </w:r>
      <w:r w:rsidR="00010057">
        <w:t xml:space="preserve"> EPT</w:t>
      </w:r>
    </w:p>
    <w:p w:rsidR="00B62597" w:rsidRPr="00B62597" w:rsidP="00B62597" w14:paraId="7BE2E639" w14:textId="77777777">
      <w:pPr>
        <w:spacing w:after="0" w:line="240" w:lineRule="auto"/>
        <w:rPr>
          <w:rFonts w:ascii="Arial Narrow" w:eastAsia="Times New Roman" w:hAnsi="Arial Narrow" w:cs="Times New Roman"/>
          <w:sz w:val="24"/>
          <w:szCs w:val="20"/>
        </w:rPr>
      </w:pPr>
    </w:p>
    <w:p w:rsidR="00B62597" w:rsidRPr="00B62597" w:rsidP="007C2954" w14:paraId="4AA7201A" w14:textId="77777777">
      <w:pPr>
        <w:pStyle w:val="PrimaryHeading"/>
        <w:rPr>
          <w:caps/>
        </w:rPr>
      </w:pPr>
      <w:bookmarkStart w:id="0" w:name="OLE_LINK5"/>
      <w:bookmarkStart w:id="1" w:name="OLE_LINK3"/>
      <w:r w:rsidRPr="00527104">
        <w:t>Adm</w:t>
      </w:r>
      <w:r w:rsidRPr="007C2954">
        <w:t>inistrati</w:t>
      </w:r>
      <w:r w:rsidR="00DA419D">
        <w:t>on (10:00-10:1</w:t>
      </w:r>
      <w:r w:rsidR="0028345C">
        <w:t>0</w:t>
      </w:r>
      <w:r w:rsidRPr="00527104">
        <w:t>)</w:t>
      </w:r>
    </w:p>
    <w:bookmarkEnd w:id="0"/>
    <w:bookmarkEnd w:id="1"/>
    <w:p w:rsidR="00765556" w:rsidP="000D27C8" w14:paraId="088767FB" w14:textId="5D1A1F4C">
      <w:pPr>
        <w:pStyle w:val="ListSubhead1"/>
        <w:numPr>
          <w:ilvl w:val="0"/>
          <w:numId w:val="3"/>
        </w:numPr>
        <w:rPr>
          <w:b w:val="0"/>
        </w:rPr>
      </w:pPr>
      <w:r>
        <w:rPr>
          <w:b w:val="0"/>
        </w:rPr>
        <w:t xml:space="preserve">Welcome and Announcements </w:t>
      </w:r>
    </w:p>
    <w:p w:rsidR="0085292E" w:rsidP="000D27C8" w14:paraId="4DACB630" w14:textId="77777777">
      <w:pPr>
        <w:pStyle w:val="SecondaryHeading-Numbered"/>
        <w:numPr>
          <w:ilvl w:val="0"/>
          <w:numId w:val="5"/>
        </w:numPr>
        <w:ind w:left="1080"/>
        <w:rPr>
          <w:b w:val="0"/>
        </w:rPr>
      </w:pPr>
      <w:r>
        <w:rPr>
          <w:b w:val="0"/>
        </w:rPr>
        <w:t xml:space="preserve">2023 Stakeholder Calendar Update </w:t>
      </w:r>
    </w:p>
    <w:p w:rsidR="0044797D" w:rsidRPr="0044797D" w:rsidP="000D27C8" w14:paraId="75D63D81" w14:textId="367D541A">
      <w:pPr>
        <w:pStyle w:val="ListSubhead1"/>
        <w:numPr>
          <w:ilvl w:val="0"/>
          <w:numId w:val="5"/>
        </w:numPr>
        <w:ind w:left="1080"/>
        <w:rPr>
          <w:b w:val="0"/>
        </w:rPr>
      </w:pPr>
      <w:r>
        <w:rPr>
          <w:b w:val="0"/>
        </w:rPr>
        <w:t xml:space="preserve">Roster Manager </w:t>
      </w:r>
      <w:r w:rsidR="00E91B44">
        <w:rPr>
          <w:b w:val="0"/>
        </w:rPr>
        <w:t>Update</w:t>
      </w:r>
    </w:p>
    <w:p w:rsidR="0006255F" w:rsidRPr="0006255F" w:rsidP="0006255F" w14:paraId="3702778C" w14:textId="7112E593">
      <w:pPr>
        <w:pStyle w:val="PrimaryHeading"/>
      </w:pPr>
      <w:r w:rsidRPr="0006255F">
        <w:t xml:space="preserve">Continued Discussion </w:t>
      </w:r>
      <w:r>
        <w:t>Topics (10:10-</w:t>
      </w:r>
      <w:r w:rsidR="00593D5A">
        <w:t>11:1</w:t>
      </w:r>
      <w:r w:rsidR="00350CAC">
        <w:t>0</w:t>
      </w:r>
      <w:r>
        <w:t>)</w:t>
      </w:r>
    </w:p>
    <w:p w:rsidR="0006255F" w:rsidRPr="00765556" w:rsidP="000D27C8" w14:paraId="74B10F19" w14:textId="45424A3E">
      <w:pPr>
        <w:pStyle w:val="ListSubhead1"/>
        <w:numPr>
          <w:ilvl w:val="0"/>
          <w:numId w:val="3"/>
        </w:numPr>
        <w:rPr>
          <w:b w:val="0"/>
        </w:rPr>
      </w:pPr>
      <w:r w:rsidRPr="00765556">
        <w:rPr>
          <w:b w:val="0"/>
        </w:rPr>
        <w:t>Operator Assistance</w:t>
      </w:r>
      <w:r w:rsidR="00FD353F">
        <w:rPr>
          <w:b w:val="0"/>
        </w:rPr>
        <w:t xml:space="preserve"> </w:t>
      </w:r>
      <w:r w:rsidRPr="00765556">
        <w:rPr>
          <w:b w:val="0"/>
        </w:rPr>
        <w:t xml:space="preserve">– </w:t>
      </w:r>
      <w:r w:rsidR="00522BF1">
        <w:rPr>
          <w:b w:val="0"/>
        </w:rPr>
        <w:t>Michele Greening/</w:t>
      </w:r>
      <w:r w:rsidR="00350CAC">
        <w:rPr>
          <w:b w:val="0"/>
        </w:rPr>
        <w:t xml:space="preserve">Dave Anders </w:t>
      </w:r>
    </w:p>
    <w:p w:rsidR="00765556" w:rsidP="000D27C8" w14:paraId="479D18BC" w14:textId="5A7267CE">
      <w:pPr>
        <w:pStyle w:val="ListSubhead1"/>
        <w:numPr>
          <w:ilvl w:val="0"/>
          <w:numId w:val="4"/>
        </w:numPr>
        <w:ind w:left="1080"/>
        <w:rPr>
          <w:b w:val="0"/>
        </w:rPr>
      </w:pPr>
      <w:r w:rsidRPr="00765556">
        <w:rPr>
          <w:b w:val="0"/>
        </w:rPr>
        <w:t xml:space="preserve">Subgroup:  Bruce Bleiweis, Adrien Ford, Jim Benchek, John Horstmann, Brad Swalwell, Dave Anders, Michele Greening  </w:t>
      </w:r>
      <w:bookmarkStart w:id="2" w:name="_GoBack"/>
      <w:bookmarkEnd w:id="2"/>
    </w:p>
    <w:p w:rsidR="000D27C8" w:rsidRPr="000D27C8" w:rsidP="000D27C8" w14:paraId="7205362E" w14:textId="583A7A37">
      <w:pPr>
        <w:pStyle w:val="SecondaryHeading-Numbered"/>
        <w:numPr>
          <w:ilvl w:val="0"/>
          <w:numId w:val="6"/>
        </w:numPr>
        <w:rPr>
          <w:b w:val="0"/>
          <w:color w:val="FF0000"/>
        </w:rPr>
      </w:pPr>
      <w:r w:rsidRPr="000D27C8">
        <w:rPr>
          <w:b w:val="0"/>
          <w:color w:val="FF0000"/>
        </w:rPr>
        <w:t>Voting Process</w:t>
      </w:r>
      <w:r w:rsidR="004C1319">
        <w:rPr>
          <w:b w:val="0"/>
          <w:color w:val="FF0000"/>
        </w:rPr>
        <w:t xml:space="preserve"> </w:t>
      </w:r>
      <w:r w:rsidRPr="000D27C8">
        <w:rPr>
          <w:b w:val="0"/>
          <w:color w:val="FF0000"/>
        </w:rPr>
        <w:t>– WebEx Breakout Room</w:t>
      </w:r>
      <w:r w:rsidR="004C1319">
        <w:rPr>
          <w:b w:val="0"/>
          <w:color w:val="FF0000"/>
        </w:rPr>
        <w:t xml:space="preserve"> Demo</w:t>
      </w:r>
    </w:p>
    <w:p w:rsidR="00765556" w:rsidRPr="00765556" w:rsidP="000D27C8" w14:paraId="70CAB870" w14:textId="77777777">
      <w:pPr>
        <w:pStyle w:val="ListSubhead1"/>
        <w:numPr>
          <w:ilvl w:val="0"/>
          <w:numId w:val="3"/>
        </w:numPr>
        <w:rPr>
          <w:b w:val="0"/>
        </w:rPr>
      </w:pPr>
      <w:r w:rsidRPr="00765556">
        <w:rPr>
          <w:b w:val="0"/>
        </w:rPr>
        <w:t>Use of Webex Chat – Adrien Ford</w:t>
      </w:r>
    </w:p>
    <w:p w:rsidR="00765556" w:rsidRPr="00765556" w:rsidP="000D27C8" w14:paraId="2C12A038" w14:textId="77777777">
      <w:pPr>
        <w:pStyle w:val="ListSubhead1"/>
        <w:numPr>
          <w:ilvl w:val="0"/>
          <w:numId w:val="3"/>
        </w:numPr>
        <w:rPr>
          <w:b w:val="0"/>
        </w:rPr>
      </w:pPr>
      <w:r w:rsidRPr="00765556">
        <w:rPr>
          <w:b w:val="0"/>
        </w:rPr>
        <w:t>Motions at the MC – John Horstmann</w:t>
      </w:r>
    </w:p>
    <w:p w:rsidR="00765556" w:rsidP="000D27C8" w14:paraId="61993DD0" w14:textId="77777777">
      <w:pPr>
        <w:pStyle w:val="ListSubhead1"/>
        <w:numPr>
          <w:ilvl w:val="0"/>
          <w:numId w:val="4"/>
        </w:numPr>
        <w:ind w:left="1080"/>
        <w:rPr>
          <w:b w:val="0"/>
        </w:rPr>
      </w:pPr>
      <w:r w:rsidRPr="00765556">
        <w:rPr>
          <w:b w:val="0"/>
        </w:rPr>
        <w:t>Subgroup:  John Horstmann, Alex Stern, Erik Heinle, Jim Benchek, Dave Anders, Takis La</w:t>
      </w:r>
      <w:r w:rsidR="00452051">
        <w:rPr>
          <w:b w:val="0"/>
        </w:rPr>
        <w:t>i</w:t>
      </w:r>
      <w:r w:rsidRPr="00765556">
        <w:rPr>
          <w:b w:val="0"/>
        </w:rPr>
        <w:t xml:space="preserve">os, Michele Greening </w:t>
      </w:r>
    </w:p>
    <w:p w:rsidR="000440F4" w:rsidP="000D27C8" w14:paraId="4EE53A9D" w14:textId="77777777">
      <w:pPr>
        <w:pStyle w:val="ListSubhead1"/>
        <w:numPr>
          <w:ilvl w:val="0"/>
          <w:numId w:val="3"/>
        </w:numPr>
        <w:rPr>
          <w:b w:val="0"/>
        </w:rPr>
      </w:pPr>
      <w:r w:rsidRPr="00421265">
        <w:rPr>
          <w:b w:val="0"/>
        </w:rPr>
        <w:t xml:space="preserve">MC Start Time – Dave Anders </w:t>
      </w:r>
    </w:p>
    <w:p w:rsidR="0044797D" w:rsidRPr="0044797D" w:rsidP="000D27C8" w14:paraId="4B068202" w14:textId="2F673860">
      <w:pPr>
        <w:pStyle w:val="ListSubhead1"/>
        <w:numPr>
          <w:ilvl w:val="0"/>
          <w:numId w:val="3"/>
        </w:numPr>
        <w:rPr>
          <w:b w:val="0"/>
        </w:rPr>
      </w:pPr>
      <w:r>
        <w:rPr>
          <w:b w:val="0"/>
        </w:rPr>
        <w:t>Manual 34 Revisions - Critical Issue Fast Path (CIFP)</w:t>
      </w:r>
      <w:r w:rsidR="00350CAC">
        <w:rPr>
          <w:b w:val="0"/>
        </w:rPr>
        <w:t xml:space="preserve"> </w:t>
      </w:r>
      <w:r>
        <w:rPr>
          <w:b w:val="0"/>
        </w:rPr>
        <w:t xml:space="preserve">– Alex Scheirer and Dave Anders </w:t>
      </w:r>
    </w:p>
    <w:p w:rsidR="0006255F" w:rsidRPr="0028345C" w:rsidP="0006255F" w14:paraId="53B672EC" w14:textId="4CCC6BDB">
      <w:pPr>
        <w:pStyle w:val="PrimaryHeading"/>
      </w:pPr>
      <w:r w:rsidRPr="0028345C">
        <w:t xml:space="preserve">New Discussion Topics </w:t>
      </w:r>
      <w:r w:rsidR="00522BF1">
        <w:t>(</w:t>
      </w:r>
      <w:r w:rsidR="00593D5A">
        <w:t>11:1</w:t>
      </w:r>
      <w:r w:rsidR="00350CAC">
        <w:t>0</w:t>
      </w:r>
      <w:r w:rsidR="00593D5A">
        <w:t>-</w:t>
      </w:r>
      <w:r w:rsidR="00B12297">
        <w:t>12:00</w:t>
      </w:r>
      <w:r>
        <w:t>)</w:t>
      </w:r>
    </w:p>
    <w:p w:rsidR="009E06E1" w:rsidP="000D27C8" w14:paraId="1FE3C2F0" w14:textId="4521B5CC">
      <w:pPr>
        <w:pStyle w:val="ListSubhead1"/>
        <w:numPr>
          <w:ilvl w:val="0"/>
          <w:numId w:val="3"/>
        </w:numPr>
        <w:rPr>
          <w:b w:val="0"/>
        </w:rPr>
      </w:pPr>
      <w:r w:rsidRPr="00D57DB5">
        <w:rPr>
          <w:b w:val="0"/>
        </w:rPr>
        <w:t xml:space="preserve">Voluntary Polling Questions </w:t>
      </w:r>
      <w:r>
        <w:rPr>
          <w:b w:val="0"/>
        </w:rPr>
        <w:t>– Jim Wilson</w:t>
      </w:r>
    </w:p>
    <w:p w:rsidR="00D57DB5" w:rsidP="000D27C8" w14:paraId="61036EB2" w14:textId="351D586B">
      <w:pPr>
        <w:pStyle w:val="ListSubhead1"/>
        <w:numPr>
          <w:ilvl w:val="0"/>
          <w:numId w:val="3"/>
        </w:numPr>
        <w:rPr>
          <w:b w:val="0"/>
        </w:rPr>
      </w:pPr>
      <w:r>
        <w:rPr>
          <w:b w:val="0"/>
        </w:rPr>
        <w:t xml:space="preserve">WebEx Mobile Application </w:t>
      </w:r>
      <w:r w:rsidR="00B779C4">
        <w:rPr>
          <w:b w:val="0"/>
        </w:rPr>
        <w:t>- Miguel Leon</w:t>
      </w:r>
    </w:p>
    <w:p w:rsidR="00881DF9" w:rsidRPr="00881DF9" w:rsidP="00881DF9" w14:paraId="7FBA281B" w14:textId="77777777">
      <w:pPr>
        <w:pStyle w:val="PrimaryHeading"/>
      </w:pPr>
      <w:r w:rsidRPr="00881DF9">
        <w:t>Future Topics (</w:t>
      </w:r>
      <w:r w:rsidR="00B12297">
        <w:t>12:00</w:t>
      </w:r>
      <w:r w:rsidRPr="00881DF9">
        <w:t xml:space="preserve">) </w:t>
      </w:r>
    </w:p>
    <w:p w:rsidR="0015228A" w:rsidRPr="0015228A" w:rsidP="0015228A" w14:paraId="23A1997C" w14:textId="77777777">
      <w:pPr>
        <w:pStyle w:val="SecondaryHeading-Numbered"/>
        <w:rPr>
          <w:b w:val="0"/>
        </w:rPr>
      </w:pPr>
      <w:r w:rsidRPr="0015228A">
        <w:rPr>
          <w:b w:val="0"/>
        </w:rPr>
        <w:t xml:space="preserve">Posting Timelines </w:t>
      </w:r>
    </w:p>
    <w:p w:rsidR="0015228A" w:rsidP="0085292E" w14:paraId="0989DF53" w14:textId="77777777">
      <w:pPr>
        <w:pStyle w:val="SecondaryHeading-Numbered"/>
        <w:rPr>
          <w:b w:val="0"/>
        </w:rPr>
      </w:pPr>
      <w:r>
        <w:rPr>
          <w:b w:val="0"/>
        </w:rPr>
        <w:t>Polling</w:t>
      </w:r>
      <w:r w:rsidRPr="00881DF9" w:rsidR="00881DF9">
        <w:rPr>
          <w:b w:val="0"/>
        </w:rPr>
        <w:t xml:space="preserve"> Results Standardization </w:t>
      </w:r>
    </w:p>
    <w:p w:rsidR="0085292E" w:rsidRPr="0085292E" w:rsidP="0085292E" w14:paraId="09492C40" w14:textId="77777777">
      <w:pPr>
        <w:pStyle w:val="ListSubhead1"/>
        <w:rPr>
          <w:b w:val="0"/>
        </w:rPr>
      </w:pPr>
      <w:r w:rsidRPr="0085292E">
        <w:rPr>
          <w:b w:val="0"/>
        </w:rPr>
        <w:t xml:space="preserve">Manual 34 Periodic Review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14:paraId="5156B7D0" w14:textId="77777777"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14:paraId="57335676" w14:textId="77777777">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14:paraId="6788C41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14:paraId="04D743F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14:paraId="0C38733A" w14:textId="77777777"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14:paraId="06D68E0B" w14:textId="77777777">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14:paraId="7013E98D" w14:textId="77777777">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14:paraId="46F3B0D8" w14:textId="77777777">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14:paraId="0DD43A98" w14:textId="77777777">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14:paraId="21D890D1" w14:textId="77777777">
            <w:pPr>
              <w:pStyle w:val="DisclaimerHeading"/>
              <w:jc w:val="center"/>
              <w:rPr>
                <w:color w:val="FFFFFF" w:themeColor="background1"/>
                <w:sz w:val="19"/>
                <w:szCs w:val="19"/>
              </w:rPr>
            </w:pPr>
          </w:p>
        </w:tc>
      </w:tr>
      <w:tr w14:paraId="72CEDCB8" w14:textId="77777777"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345EED" w:rsidP="00345EED" w14:paraId="6CA92E9E" w14:textId="77777777">
            <w:pPr>
              <w:pStyle w:val="DisclaimerHeading"/>
              <w:spacing w:before="40" w:after="40" w:line="220" w:lineRule="exact"/>
              <w:jc w:val="left"/>
              <w:rPr>
                <w:bCs/>
              </w:rPr>
            </w:pPr>
            <w:r>
              <w:rPr>
                <w:bCs/>
              </w:rPr>
              <w:t>December 19, 2022</w:t>
            </w:r>
          </w:p>
        </w:tc>
        <w:tc>
          <w:tcPr>
            <w:tcW w:w="990" w:type="dxa"/>
            <w:gridSpan w:val="2"/>
            <w:tcBorders>
              <w:top w:val="single" w:sz="4" w:space="0" w:color="auto"/>
              <w:left w:val="single" w:sz="4" w:space="0" w:color="auto"/>
              <w:right w:val="single" w:sz="8" w:space="0" w:color="auto"/>
            </w:tcBorders>
          </w:tcPr>
          <w:p w:rsidR="00345EED" w:rsidP="00103B39" w14:paraId="316E463B" w14:textId="7777777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345EED" w:rsidP="00103B39" w14:paraId="6E890F63" w14:textId="77777777">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345EED" w:rsidP="00103B39" w14:paraId="1B202D85" w14:textId="77777777">
            <w:pPr>
              <w:pStyle w:val="DisclaimerHeading"/>
              <w:spacing w:before="40" w:after="40" w:line="220" w:lineRule="exact"/>
              <w:jc w:val="center"/>
              <w:rPr>
                <w:b w:val="0"/>
                <w:color w:val="auto"/>
                <w:sz w:val="18"/>
                <w:szCs w:val="18"/>
              </w:rPr>
            </w:pPr>
            <w:r>
              <w:rPr>
                <w:b w:val="0"/>
                <w:color w:val="auto"/>
                <w:sz w:val="18"/>
                <w:szCs w:val="18"/>
              </w:rPr>
              <w:t xml:space="preserve">December 9, 2022 </w:t>
            </w:r>
          </w:p>
        </w:tc>
        <w:tc>
          <w:tcPr>
            <w:tcW w:w="1635" w:type="dxa"/>
            <w:tcBorders>
              <w:top w:val="single" w:sz="4" w:space="0" w:color="auto"/>
              <w:left w:val="single" w:sz="4" w:space="0" w:color="auto"/>
              <w:right w:val="single" w:sz="4" w:space="0" w:color="auto"/>
            </w:tcBorders>
          </w:tcPr>
          <w:p w:rsidR="00345EED" w:rsidP="00103B39" w14:paraId="3C7F182A" w14:textId="77777777">
            <w:pPr>
              <w:pStyle w:val="DisclaimerHeading"/>
              <w:spacing w:before="40" w:after="40" w:line="220" w:lineRule="exact"/>
              <w:jc w:val="center"/>
              <w:rPr>
                <w:b w:val="0"/>
                <w:color w:val="auto"/>
                <w:sz w:val="18"/>
                <w:szCs w:val="18"/>
              </w:rPr>
            </w:pPr>
            <w:r>
              <w:rPr>
                <w:b w:val="0"/>
                <w:color w:val="auto"/>
                <w:sz w:val="18"/>
                <w:szCs w:val="18"/>
              </w:rPr>
              <w:t xml:space="preserve">December 14, 2022 </w:t>
            </w:r>
          </w:p>
        </w:tc>
      </w:tr>
    </w:tbl>
    <w:p w:rsidR="003C3320" w:rsidP="003C3320" w14:paraId="04F67A68" w14:textId="77777777">
      <w:pPr>
        <w:pStyle w:val="DisclaimerBodyCopy"/>
        <w:rPr>
          <w:sz w:val="24"/>
        </w:rPr>
      </w:pPr>
    </w:p>
    <w:p w:rsidR="00B62597" w:rsidP="00337321" w14:paraId="7EC2891F" w14:textId="77777777">
      <w:pPr>
        <w:pStyle w:val="Author"/>
      </w:pPr>
      <w:r>
        <w:t xml:space="preserve">Author: </w:t>
      </w:r>
      <w:r w:rsidR="00E12A9D">
        <w:t>M. Greening</w:t>
      </w:r>
    </w:p>
    <w:p w:rsidR="00A317A9" w:rsidRPr="00B62597" w:rsidP="00337321" w14:paraId="081363F3" w14:textId="77777777">
      <w:pPr>
        <w:pStyle w:val="Author"/>
      </w:pPr>
    </w:p>
    <w:p w:rsidR="00B62597" w:rsidRPr="00B62597" w:rsidP="00DB29E9" w14:paraId="6AEE1427" w14:textId="77777777">
      <w:pPr>
        <w:pStyle w:val="DisclaimerHeading"/>
      </w:pPr>
      <w:r>
        <w:t>Anti</w:t>
      </w:r>
      <w:r w:rsidRPr="00B62597">
        <w:t>trust:</w:t>
      </w:r>
    </w:p>
    <w:p w:rsidR="00B62597" w:rsidRPr="00B62597" w:rsidP="00491490" w14:paraId="4A8802D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EE1066F" w14:textId="77777777">
      <w:pPr>
        <w:spacing w:after="0" w:line="240" w:lineRule="auto"/>
        <w:rPr>
          <w:rFonts w:ascii="Arial Narrow" w:eastAsia="Times New Roman" w:hAnsi="Arial Narrow" w:cs="Times New Roman"/>
          <w:sz w:val="16"/>
          <w:szCs w:val="16"/>
        </w:rPr>
      </w:pPr>
    </w:p>
    <w:p w:rsidR="00B62597" w:rsidRPr="00B62597" w:rsidP="00337321" w14:paraId="79C0A97C" w14:textId="77777777">
      <w:pPr>
        <w:pStyle w:val="DisclosureTitle"/>
      </w:pPr>
      <w:r w:rsidRPr="00B62597">
        <w:t>Code of Conduct:</w:t>
      </w:r>
    </w:p>
    <w:p w:rsidR="00B62597" w:rsidRPr="00B62597" w:rsidP="00337321" w14:paraId="6F3300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9770EA" w14:textId="77777777">
      <w:pPr>
        <w:spacing w:after="0" w:line="240" w:lineRule="auto"/>
        <w:rPr>
          <w:rFonts w:ascii="Arial Narrow" w:eastAsia="Times New Roman" w:hAnsi="Arial Narrow" w:cs="Times New Roman"/>
          <w:sz w:val="18"/>
          <w:szCs w:val="18"/>
        </w:rPr>
      </w:pPr>
    </w:p>
    <w:p w:rsidR="00B62597" w:rsidRPr="00B62597" w:rsidP="00337321" w14:paraId="56D36C8A" w14:textId="77777777">
      <w:pPr>
        <w:pStyle w:val="DisclosureTitle"/>
      </w:pPr>
      <w:r w:rsidRPr="00B62597">
        <w:t xml:space="preserve">Public Meetings/Media Participation: </w:t>
      </w:r>
    </w:p>
    <w:p w:rsidR="00DE34CF" w:rsidP="00337321" w14:paraId="07F7D86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36B5D3" w14:textId="77777777">
      <w:pPr>
        <w:pStyle w:val="DisclaimerHeading"/>
        <w:spacing w:before="240"/>
      </w:pPr>
      <w:r>
        <w:t xml:space="preserve">Participant Identification in </w:t>
      </w:r>
      <w:r w:rsidR="00711249">
        <w:t>Webex</w:t>
      </w:r>
      <w:r>
        <w:t>:</w:t>
      </w:r>
    </w:p>
    <w:p w:rsidR="00027F49" w:rsidP="00027F49" w14:paraId="2FEA2C8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BB1ED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9A27B8" w14:textId="77777777">
      <w:pPr>
        <w:pStyle w:val="DisclosureBody"/>
      </w:pPr>
    </w:p>
    <w:p w:rsidR="00027F49" w:rsidP="00027F49" w14:paraId="52F297F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FBD65BB" w14:textId="77777777">
      <w:pPr>
        <w:pStyle w:val="DisclaimerHeading"/>
      </w:pPr>
    </w:p>
    <w:p w:rsidR="00027F49" w:rsidRPr="009C15C4" w:rsidP="00027F49" w14:paraId="5FF47FD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41D92AD4" w14:textId="77777777"/>
    <w:p w:rsidR="009C15C4" w:rsidRPr="009C15C4" w:rsidP="009C15C4" w14:paraId="434CEB0C" w14:textId="77777777"/>
    <w:p w:rsidR="009C15C4" w:rsidRPr="009C15C4" w:rsidP="009C15C4" w14:paraId="78E1F1A4" w14:textId="77777777"/>
    <w:p w:rsidR="009C15C4" w:rsidRPr="009C15C4" w:rsidP="009C15C4" w14:paraId="0F0008F5" w14:textId="77777777"/>
    <w:p w:rsidR="0057441E" w:rsidRPr="009C15C4" w:rsidP="009C15C4" w14:paraId="0F645388"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14:paraId="7D94626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14:paraId="7A3C2B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14:paraId="715F9E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14:paraId="091604D3" w14:textId="69B99D9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C1319">
      <w:rPr>
        <w:rStyle w:val="PageNumber"/>
        <w:noProof/>
      </w:rPr>
      <w:t>2</w:t>
    </w:r>
    <w:r>
      <w:rPr>
        <w:rStyle w:val="PageNumber"/>
      </w:rPr>
      <w:fldChar w:fldCharType="end"/>
    </w:r>
  </w:p>
  <w:bookmarkStart w:id="3" w:name="OLE_LINK1"/>
  <w:p w:rsidR="00103B39" w:rsidRPr="001678E8" w14:paraId="2CC3D3E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14:paraId="4F6F4A11" w14:textId="7A47ADF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14:paraId="54C145E6"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44797D">
      <w:t xml:space="preserve">November </w:t>
    </w:r>
    <w:r w:rsidRPr="00D417A0" w:rsidR="0044797D">
      <w:rPr>
        <w:strike/>
        <w:color w:val="FF0000"/>
      </w:rPr>
      <w:t>9</w:t>
    </w:r>
    <w:r w:rsidR="00D417A0">
      <w:rPr>
        <w:color w:val="FF0000"/>
      </w:rPr>
      <w:t>10</w:t>
    </w:r>
    <w:r w:rsidR="00DA419D">
      <w:t>,</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E86087"/>
    <w:multiLevelType w:val="hybridMultilevel"/>
    <w:tmpl w:val="EB7CA276"/>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F349ED"/>
    <w:multiLevelType w:val="hybridMultilevel"/>
    <w:tmpl w:val="AC90C622"/>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5DF3E94"/>
    <w:multiLevelType w:val="hybridMultilevel"/>
    <w:tmpl w:val="04442852"/>
    <w:lvl w:ilvl="0">
      <w:start w:val="1"/>
      <w:numFmt w:val="upp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2"/>
    <w:lvlOverride w:ilvl="0">
      <w:startOverride w:val="1"/>
    </w:lvlOverride>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10057"/>
    <w:rsid w:val="000232DF"/>
    <w:rsid w:val="00027F49"/>
    <w:rsid w:val="000333FF"/>
    <w:rsid w:val="000440F4"/>
    <w:rsid w:val="0006255F"/>
    <w:rsid w:val="0006798D"/>
    <w:rsid w:val="00085AA1"/>
    <w:rsid w:val="0009038D"/>
    <w:rsid w:val="00092135"/>
    <w:rsid w:val="00095A10"/>
    <w:rsid w:val="000D27C8"/>
    <w:rsid w:val="00103B39"/>
    <w:rsid w:val="00117AF9"/>
    <w:rsid w:val="00121F58"/>
    <w:rsid w:val="00130D31"/>
    <w:rsid w:val="00135F35"/>
    <w:rsid w:val="0015228A"/>
    <w:rsid w:val="00165657"/>
    <w:rsid w:val="001678E8"/>
    <w:rsid w:val="00170E02"/>
    <w:rsid w:val="00174C81"/>
    <w:rsid w:val="0018122F"/>
    <w:rsid w:val="00184D4D"/>
    <w:rsid w:val="001B2242"/>
    <w:rsid w:val="001C0CC0"/>
    <w:rsid w:val="001C4E25"/>
    <w:rsid w:val="001D3B68"/>
    <w:rsid w:val="002113BD"/>
    <w:rsid w:val="002168DF"/>
    <w:rsid w:val="0025139E"/>
    <w:rsid w:val="0028345C"/>
    <w:rsid w:val="002B24A5"/>
    <w:rsid w:val="002B2F98"/>
    <w:rsid w:val="002C6057"/>
    <w:rsid w:val="002C6576"/>
    <w:rsid w:val="00305238"/>
    <w:rsid w:val="003251CE"/>
    <w:rsid w:val="00337321"/>
    <w:rsid w:val="00345EED"/>
    <w:rsid w:val="00350CAC"/>
    <w:rsid w:val="003873B0"/>
    <w:rsid w:val="00394850"/>
    <w:rsid w:val="003A121D"/>
    <w:rsid w:val="003B55E1"/>
    <w:rsid w:val="003C3320"/>
    <w:rsid w:val="003D5F4D"/>
    <w:rsid w:val="003D7E5C"/>
    <w:rsid w:val="003E7A73"/>
    <w:rsid w:val="00421265"/>
    <w:rsid w:val="0044754F"/>
    <w:rsid w:val="0044797D"/>
    <w:rsid w:val="00452051"/>
    <w:rsid w:val="0046043F"/>
    <w:rsid w:val="00485996"/>
    <w:rsid w:val="00491490"/>
    <w:rsid w:val="00494494"/>
    <w:rsid w:val="004955CF"/>
    <w:rsid w:val="004969FA"/>
    <w:rsid w:val="004C1319"/>
    <w:rsid w:val="004E1556"/>
    <w:rsid w:val="004F6E90"/>
    <w:rsid w:val="00522BF1"/>
    <w:rsid w:val="005245EF"/>
    <w:rsid w:val="00527104"/>
    <w:rsid w:val="00534AE4"/>
    <w:rsid w:val="00541B71"/>
    <w:rsid w:val="00564DEE"/>
    <w:rsid w:val="0057441E"/>
    <w:rsid w:val="00593D5A"/>
    <w:rsid w:val="005A5D0D"/>
    <w:rsid w:val="005B6EE3"/>
    <w:rsid w:val="005D6D05"/>
    <w:rsid w:val="006024A0"/>
    <w:rsid w:val="00602967"/>
    <w:rsid w:val="00606F11"/>
    <w:rsid w:val="006329F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1282"/>
    <w:rsid w:val="0085292E"/>
    <w:rsid w:val="008552A3"/>
    <w:rsid w:val="008619B7"/>
    <w:rsid w:val="00881DF9"/>
    <w:rsid w:val="00882652"/>
    <w:rsid w:val="008A0767"/>
    <w:rsid w:val="008E48F4"/>
    <w:rsid w:val="008F703B"/>
    <w:rsid w:val="00917386"/>
    <w:rsid w:val="009203E0"/>
    <w:rsid w:val="0093143A"/>
    <w:rsid w:val="00945BE1"/>
    <w:rsid w:val="00991528"/>
    <w:rsid w:val="009A5430"/>
    <w:rsid w:val="009C15C4"/>
    <w:rsid w:val="009C5FFB"/>
    <w:rsid w:val="009E06E1"/>
    <w:rsid w:val="009F53F9"/>
    <w:rsid w:val="00A05391"/>
    <w:rsid w:val="00A317A9"/>
    <w:rsid w:val="00A41149"/>
    <w:rsid w:val="00A56D57"/>
    <w:rsid w:val="00A9022D"/>
    <w:rsid w:val="00A952D3"/>
    <w:rsid w:val="00AC2247"/>
    <w:rsid w:val="00AD0073"/>
    <w:rsid w:val="00B12297"/>
    <w:rsid w:val="00B16D95"/>
    <w:rsid w:val="00B20316"/>
    <w:rsid w:val="00B34E3C"/>
    <w:rsid w:val="00B62597"/>
    <w:rsid w:val="00B65506"/>
    <w:rsid w:val="00B779C4"/>
    <w:rsid w:val="00BA6146"/>
    <w:rsid w:val="00BB531B"/>
    <w:rsid w:val="00BD4B02"/>
    <w:rsid w:val="00BF331B"/>
    <w:rsid w:val="00C23009"/>
    <w:rsid w:val="00C439EC"/>
    <w:rsid w:val="00C5307B"/>
    <w:rsid w:val="00C72168"/>
    <w:rsid w:val="00C757F4"/>
    <w:rsid w:val="00C75A9D"/>
    <w:rsid w:val="00CA49B9"/>
    <w:rsid w:val="00CB19DE"/>
    <w:rsid w:val="00CB1B4A"/>
    <w:rsid w:val="00CB475B"/>
    <w:rsid w:val="00CC1B47"/>
    <w:rsid w:val="00CD19E3"/>
    <w:rsid w:val="00CD2116"/>
    <w:rsid w:val="00CE7AF4"/>
    <w:rsid w:val="00D06EC8"/>
    <w:rsid w:val="00D136EA"/>
    <w:rsid w:val="00D251ED"/>
    <w:rsid w:val="00D417A0"/>
    <w:rsid w:val="00D57DB5"/>
    <w:rsid w:val="00D831E4"/>
    <w:rsid w:val="00D95949"/>
    <w:rsid w:val="00DA419D"/>
    <w:rsid w:val="00DB2810"/>
    <w:rsid w:val="00DB29E9"/>
    <w:rsid w:val="00DE34CF"/>
    <w:rsid w:val="00DF1112"/>
    <w:rsid w:val="00E12A9D"/>
    <w:rsid w:val="00E1605D"/>
    <w:rsid w:val="00E32B6B"/>
    <w:rsid w:val="00E441BB"/>
    <w:rsid w:val="00E5387A"/>
    <w:rsid w:val="00E55E84"/>
    <w:rsid w:val="00E74FB9"/>
    <w:rsid w:val="00E91B44"/>
    <w:rsid w:val="00EB68B0"/>
    <w:rsid w:val="00F4190F"/>
    <w:rsid w:val="00F5077C"/>
    <w:rsid w:val="00F66B62"/>
    <w:rsid w:val="00FA5001"/>
    <w:rsid w:val="00FB1739"/>
    <w:rsid w:val="00FC2B9A"/>
    <w:rsid w:val="00FD353F"/>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294DF"/>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9E06E1"/>
    <w:rPr>
      <w:sz w:val="16"/>
      <w:szCs w:val="16"/>
    </w:rPr>
  </w:style>
  <w:style w:type="paragraph" w:styleId="CommentText">
    <w:name w:val="annotation text"/>
    <w:basedOn w:val="Normal"/>
    <w:link w:val="CommentTextChar"/>
    <w:uiPriority w:val="99"/>
    <w:semiHidden/>
    <w:unhideWhenUsed/>
    <w:rsid w:val="009E06E1"/>
    <w:pPr>
      <w:spacing w:line="240" w:lineRule="auto"/>
    </w:pPr>
    <w:rPr>
      <w:sz w:val="20"/>
      <w:szCs w:val="20"/>
    </w:rPr>
  </w:style>
  <w:style w:type="character" w:customStyle="1" w:styleId="CommentTextChar">
    <w:name w:val="Comment Text Char"/>
    <w:basedOn w:val="DefaultParagraphFont"/>
    <w:link w:val="CommentText"/>
    <w:uiPriority w:val="99"/>
    <w:semiHidden/>
    <w:rsid w:val="009E06E1"/>
    <w:rPr>
      <w:sz w:val="20"/>
      <w:szCs w:val="20"/>
    </w:rPr>
  </w:style>
  <w:style w:type="paragraph" w:styleId="CommentSubject">
    <w:name w:val="annotation subject"/>
    <w:basedOn w:val="CommentText"/>
    <w:next w:val="CommentText"/>
    <w:link w:val="CommentSubjectChar"/>
    <w:uiPriority w:val="99"/>
    <w:semiHidden/>
    <w:unhideWhenUsed/>
    <w:rsid w:val="009E06E1"/>
    <w:rPr>
      <w:b/>
      <w:bCs/>
    </w:rPr>
  </w:style>
  <w:style w:type="character" w:customStyle="1" w:styleId="CommentSubjectChar">
    <w:name w:val="Comment Subject Char"/>
    <w:basedOn w:val="CommentTextChar"/>
    <w:link w:val="CommentSubject"/>
    <w:uiPriority w:val="99"/>
    <w:semiHidden/>
    <w:rsid w:val="009E0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