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PC ELCC Education Session </w:t>
      </w:r>
    </w:p>
    <w:p w:rsidR="00B62597" w:rsidRPr="00B62597" w:rsidP="00755096">
      <w:pPr>
        <w:pStyle w:val="MeetingDetails"/>
      </w:pPr>
      <w:r>
        <w:t xml:space="preserve">Teleconference / </w:t>
      </w:r>
      <w:r>
        <w:t>Webex</w:t>
      </w:r>
      <w:r>
        <w:t xml:space="preserve"> </w:t>
      </w:r>
    </w:p>
    <w:p w:rsidR="00B62597" w:rsidRPr="00B62597" w:rsidP="00755096">
      <w:pPr>
        <w:pStyle w:val="MeetingDetails"/>
      </w:pPr>
      <w:r>
        <w:t>February 2</w:t>
      </w:r>
      <w:r w:rsidR="00A24F49">
        <w:t>1</w:t>
      </w:r>
      <w:r w:rsidR="002B2F98">
        <w:t xml:space="preserve">, </w:t>
      </w:r>
      <w:r w:rsidR="002F6131">
        <w:t>2024</w:t>
      </w:r>
    </w:p>
    <w:p w:rsidR="00B62597" w:rsidRPr="00B62597" w:rsidP="00755096">
      <w:pPr>
        <w:pStyle w:val="MeetingDetails"/>
        <w:rPr>
          <w:sz w:val="28"/>
          <w:u w:val="single"/>
        </w:rPr>
      </w:pPr>
      <w:r>
        <w:t>1</w:t>
      </w:r>
      <w:r w:rsidR="002B2F98">
        <w:t xml:space="preserve">:00 </w:t>
      </w:r>
      <w:r>
        <w:t>p</w:t>
      </w:r>
      <w:r w:rsidR="004407DE">
        <w:t xml:space="preserve">.m. – </w:t>
      </w:r>
      <w:r>
        <w:t>4</w:t>
      </w:r>
      <w:r w:rsidR="00010057">
        <w:t xml:space="preserve">:00 </w:t>
      </w:r>
      <w:r w:rsidR="004407DE">
        <w:t>p</w:t>
      </w:r>
      <w:r w:rsidR="00755096">
        <w:t>.m.</w:t>
      </w:r>
      <w:r w:rsidR="00010057">
        <w:t xml:space="preserve"> EPT</w:t>
      </w:r>
      <w:bookmarkStart w:id="0" w:name="_GoBack"/>
      <w:bookmarkEnd w:id="0"/>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4407DE">
        <w:t>9:00-9:05</w:t>
      </w:r>
      <w:r w:rsidRPr="00527104">
        <w:t>)</w:t>
      </w:r>
    </w:p>
    <w:bookmarkEnd w:id="1"/>
    <w:bookmarkEnd w:id="2"/>
    <w:p w:rsidR="00B62597" w:rsidRPr="004407DE" w:rsidP="004407DE">
      <w:pPr>
        <w:pStyle w:val="ListSubhead1"/>
        <w:ind w:left="360"/>
        <w:rPr>
          <w:b w:val="0"/>
        </w:rPr>
      </w:pPr>
      <w:r w:rsidRPr="004407DE">
        <w:rPr>
          <w:b w:val="0"/>
        </w:rPr>
        <w:t xml:space="preserve">Welcome, announcements and Anti-trust, Code of Conduct, and Public Meetings/Media Participation – Michele Greening and Matt Connolly   </w:t>
      </w:r>
    </w:p>
    <w:p w:rsidR="001D3B68" w:rsidP="007C2954">
      <w:pPr>
        <w:pStyle w:val="PrimaryHeading"/>
      </w:pPr>
      <w:r>
        <w:t>Education</w:t>
      </w:r>
      <w:r w:rsidR="00606F11">
        <w:t xml:space="preserve"> </w:t>
      </w:r>
      <w:r>
        <w:t>(</w:t>
      </w:r>
      <w:r>
        <w:t>9:05-3:00</w:t>
      </w:r>
      <w:r w:rsidRPr="00DB29E9">
        <w:t>)</w:t>
      </w:r>
    </w:p>
    <w:p w:rsidR="003C3320" w:rsidRPr="00EF454E" w:rsidP="00EF454E">
      <w:pPr>
        <w:pStyle w:val="ListSubhead1"/>
        <w:ind w:left="360"/>
        <w:rPr>
          <w:b w:val="0"/>
        </w:rPr>
      </w:pPr>
      <w:r w:rsidRPr="00EF454E">
        <w:rPr>
          <w:b w:val="0"/>
        </w:rPr>
        <w:t xml:space="preserve">PJM will </w:t>
      </w:r>
      <w:r w:rsidR="00EF454E">
        <w:rPr>
          <w:b w:val="0"/>
        </w:rPr>
        <w:t xml:space="preserve">provide education addressing the </w:t>
      </w:r>
      <w:r w:rsidRPr="00EF454E" w:rsidR="00EF454E">
        <w:rPr>
          <w:b w:val="0"/>
        </w:rPr>
        <w:t xml:space="preserve">ELCC calculations and new accreditation values to provide an opportunity for Member clarity and greater understanding ahead of the 2025/2026 Base Residual Auction. </w:t>
      </w:r>
    </w:p>
    <w:p w:rsidR="00B62597" w:rsidP="00337321">
      <w:pPr>
        <w:pStyle w:val="Author"/>
      </w:pPr>
      <w:r>
        <w:t xml:space="preserve">Author: </w:t>
      </w:r>
      <w:r w:rsidR="00EF454E">
        <w:t>M.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24F4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For Public</w:t>
    </w:r>
    <w:r w:rsidR="00EF454E">
      <w:rPr>
        <w:rFonts w:ascii="Arial Narrow" w:hAnsi="Arial Narrow"/>
        <w:sz w:val="20"/>
      </w:rPr>
      <w:t xml:space="preserve">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Month </w:t>
    </w:r>
    <w:r w:rsidR="006302BB">
      <w:t>February 20</w:t>
    </w:r>
    <w:r w:rsidR="004407DE">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DE"/>
    <w:rsid w:val="00010057"/>
    <w:rsid w:val="000232DF"/>
    <w:rsid w:val="00027F49"/>
    <w:rsid w:val="000333FF"/>
    <w:rsid w:val="000538D7"/>
    <w:rsid w:val="0006798D"/>
    <w:rsid w:val="00092135"/>
    <w:rsid w:val="00096230"/>
    <w:rsid w:val="000D5BA4"/>
    <w:rsid w:val="00117AF9"/>
    <w:rsid w:val="00121F58"/>
    <w:rsid w:val="001678E8"/>
    <w:rsid w:val="00170E02"/>
    <w:rsid w:val="001B2242"/>
    <w:rsid w:val="001C0CC0"/>
    <w:rsid w:val="001D3B68"/>
    <w:rsid w:val="00200A1B"/>
    <w:rsid w:val="002113BD"/>
    <w:rsid w:val="0025139E"/>
    <w:rsid w:val="002B2CB6"/>
    <w:rsid w:val="002B2F98"/>
    <w:rsid w:val="002C6057"/>
    <w:rsid w:val="002F6131"/>
    <w:rsid w:val="00305238"/>
    <w:rsid w:val="003251CE"/>
    <w:rsid w:val="00337321"/>
    <w:rsid w:val="00394850"/>
    <w:rsid w:val="003B55E1"/>
    <w:rsid w:val="003C17E2"/>
    <w:rsid w:val="003C3320"/>
    <w:rsid w:val="003D7E5C"/>
    <w:rsid w:val="003E7A73"/>
    <w:rsid w:val="003F046E"/>
    <w:rsid w:val="004407DE"/>
    <w:rsid w:val="0046043F"/>
    <w:rsid w:val="00491490"/>
    <w:rsid w:val="00494494"/>
    <w:rsid w:val="004969FA"/>
    <w:rsid w:val="004F3D57"/>
    <w:rsid w:val="00527104"/>
    <w:rsid w:val="00564DEE"/>
    <w:rsid w:val="0057441E"/>
    <w:rsid w:val="005A5D0D"/>
    <w:rsid w:val="005D6D05"/>
    <w:rsid w:val="006024A0"/>
    <w:rsid w:val="00602967"/>
    <w:rsid w:val="00606F11"/>
    <w:rsid w:val="006302BB"/>
    <w:rsid w:val="00666F9A"/>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82652"/>
    <w:rsid w:val="00911156"/>
    <w:rsid w:val="00914902"/>
    <w:rsid w:val="00917386"/>
    <w:rsid w:val="0097702E"/>
    <w:rsid w:val="00991528"/>
    <w:rsid w:val="009A5430"/>
    <w:rsid w:val="009C15C4"/>
    <w:rsid w:val="009C7250"/>
    <w:rsid w:val="009F53F9"/>
    <w:rsid w:val="00A05391"/>
    <w:rsid w:val="00A24F49"/>
    <w:rsid w:val="00A317A9"/>
    <w:rsid w:val="00A36FEA"/>
    <w:rsid w:val="00A41149"/>
    <w:rsid w:val="00A56D57"/>
    <w:rsid w:val="00A81857"/>
    <w:rsid w:val="00A931C3"/>
    <w:rsid w:val="00AC2247"/>
    <w:rsid w:val="00B16D95"/>
    <w:rsid w:val="00B20316"/>
    <w:rsid w:val="00B34E3C"/>
    <w:rsid w:val="00B42FAE"/>
    <w:rsid w:val="00B62597"/>
    <w:rsid w:val="00BA6146"/>
    <w:rsid w:val="00BB531B"/>
    <w:rsid w:val="00BF331B"/>
    <w:rsid w:val="00C439EC"/>
    <w:rsid w:val="00C5307B"/>
    <w:rsid w:val="00C72168"/>
    <w:rsid w:val="00C72315"/>
    <w:rsid w:val="00C757F4"/>
    <w:rsid w:val="00C75A9D"/>
    <w:rsid w:val="00CA49B9"/>
    <w:rsid w:val="00CB19DE"/>
    <w:rsid w:val="00CB475B"/>
    <w:rsid w:val="00CC1B47"/>
    <w:rsid w:val="00CE451E"/>
    <w:rsid w:val="00D06EC8"/>
    <w:rsid w:val="00D136EA"/>
    <w:rsid w:val="00D251ED"/>
    <w:rsid w:val="00D827A6"/>
    <w:rsid w:val="00D831E4"/>
    <w:rsid w:val="00D95949"/>
    <w:rsid w:val="00DB29E9"/>
    <w:rsid w:val="00DE34CF"/>
    <w:rsid w:val="00DE77B9"/>
    <w:rsid w:val="00DF1112"/>
    <w:rsid w:val="00E1605D"/>
    <w:rsid w:val="00E32B6B"/>
    <w:rsid w:val="00E5387A"/>
    <w:rsid w:val="00E55E84"/>
    <w:rsid w:val="00E87DB9"/>
    <w:rsid w:val="00EB68B0"/>
    <w:rsid w:val="00EF454E"/>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478FDA"/>
  <w15:docId w15:val="{FFEAECE6-2CCD-463B-A57D-9F49E231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5).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