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Operating Committee</w:t>
      </w:r>
      <w:r w:rsidR="00981798">
        <w:t xml:space="preserve"> Special Session: </w:t>
      </w:r>
      <w:r w:rsidR="00DE3CB5">
        <w:t>Order 881 Compliance</w:t>
      </w:r>
    </w:p>
    <w:p w:rsidR="00B62597" w:rsidRPr="00B62597" w:rsidP="00755096">
      <w:pPr>
        <w:pStyle w:val="MeetingDetails"/>
      </w:pPr>
      <w:r>
        <w:t>WebEx</w:t>
      </w:r>
      <w:r w:rsidR="007A0640">
        <w:t xml:space="preserve"> Only</w:t>
      </w:r>
    </w:p>
    <w:p w:rsidR="00B62597" w:rsidRPr="00B62597" w:rsidP="00755096">
      <w:pPr>
        <w:pStyle w:val="MeetingDetails"/>
      </w:pPr>
      <w:r>
        <w:t xml:space="preserve">May </w:t>
      </w:r>
      <w:r w:rsidR="0051708C">
        <w:t>31</w:t>
      </w:r>
      <w:r w:rsidR="001163A6">
        <w:t>, 2022</w:t>
      </w:r>
    </w:p>
    <w:p w:rsidR="00B62597" w:rsidRPr="00B62597" w:rsidP="00755096">
      <w:pPr>
        <w:pStyle w:val="MeetingDetails"/>
        <w:rPr>
          <w:sz w:val="28"/>
          <w:u w:val="single"/>
        </w:rPr>
      </w:pPr>
      <w:r>
        <w:t>3</w:t>
      </w:r>
      <w:r w:rsidR="002B2F98">
        <w:t xml:space="preserve">:00 </w:t>
      </w:r>
      <w:r w:rsidR="00857B1C">
        <w:t>p</w:t>
      </w:r>
      <w:r w:rsidR="002B2F98">
        <w:t xml:space="preserve">.m. – </w:t>
      </w:r>
      <w:r>
        <w:t>5</w:t>
      </w:r>
      <w:r w:rsidR="00003054">
        <w:t>:</w:t>
      </w:r>
      <w:r w:rsidR="00DF2EFC">
        <w:t>00</w:t>
      </w:r>
      <w:r w:rsidR="00375161">
        <w:t xml:space="preserve"> </w:t>
      </w:r>
      <w:r w:rsidR="00857B1C">
        <w:t>p</w:t>
      </w:r>
      <w:r w:rsidRPr="000A4255" w:rsidR="007A0640">
        <w:t>.m.</w:t>
      </w:r>
      <w:r w:rsidR="00BE233A">
        <w:t xml:space="preserve"> E</w:t>
      </w:r>
      <w:r w:rsidR="0048613B">
        <w:t>P</w:t>
      </w:r>
      <w:r w:rsidRPr="000A4255" w:rsidR="00010057">
        <w:t>T</w:t>
      </w:r>
      <w:bookmarkStart w:id="0" w:name="_GoBack"/>
      <w:bookmarkEnd w:id="0"/>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D758E4">
        <w:t>on (</w:t>
      </w:r>
      <w:r w:rsidR="00670876">
        <w:t>3</w:t>
      </w:r>
      <w:r w:rsidR="007A0640">
        <w:t>:00-</w:t>
      </w:r>
      <w:r w:rsidR="00670876">
        <w:t>3</w:t>
      </w:r>
      <w:r w:rsidR="007A0640">
        <w:t>:</w:t>
      </w:r>
      <w:r w:rsidR="003212A1">
        <w:t>0</w:t>
      </w:r>
      <w:r w:rsidR="00D758E4">
        <w:t>5</w:t>
      </w:r>
      <w:r w:rsidRPr="00527104">
        <w:t>)</w:t>
      </w:r>
    </w:p>
    <w:bookmarkEnd w:id="1"/>
    <w:bookmarkEnd w:id="2"/>
    <w:p w:rsidR="00854575" w:rsidP="00D758E4">
      <w:pPr>
        <w:pStyle w:val="SecondaryHeading-Numbered"/>
        <w:ind w:left="360"/>
        <w:rPr>
          <w:b w:val="0"/>
        </w:rPr>
      </w:pPr>
      <w:r>
        <w:rPr>
          <w:b w:val="0"/>
        </w:rPr>
        <w:t>Michele Greening</w:t>
      </w:r>
      <w:r w:rsidRPr="007A0640" w:rsidR="007A0640">
        <w:rPr>
          <w:b w:val="0"/>
        </w:rPr>
        <w:t>, PJM, will provide announcements; review the Antitrust, Code of Conduct, Public Meetings/Media Participation, and the WebEx Participant Identification Requirement.</w:t>
      </w:r>
    </w:p>
    <w:p w:rsidR="000562A9" w:rsidP="00D758E4">
      <w:pPr>
        <w:pStyle w:val="SecondaryHeading-Numbered"/>
        <w:ind w:left="360"/>
        <w:rPr>
          <w:b w:val="0"/>
        </w:rPr>
      </w:pPr>
      <w:r>
        <w:rPr>
          <w:b w:val="0"/>
        </w:rPr>
        <w:t xml:space="preserve">Michele Greening, PJM, will review and seek approval of the draft minutes from the </w:t>
      </w:r>
      <w:r w:rsidR="00857B1C">
        <w:rPr>
          <w:b w:val="0"/>
        </w:rPr>
        <w:t>May</w:t>
      </w:r>
      <w:r>
        <w:rPr>
          <w:b w:val="0"/>
        </w:rPr>
        <w:t xml:space="preserve"> </w:t>
      </w:r>
      <w:r w:rsidR="00070C8D">
        <w:rPr>
          <w:b w:val="0"/>
        </w:rPr>
        <w:t>20</w:t>
      </w:r>
      <w:r>
        <w:rPr>
          <w:b w:val="0"/>
        </w:rPr>
        <w:t xml:space="preserve"> OC Special Session:  Order 881 Compliance.</w:t>
      </w:r>
    </w:p>
    <w:p w:rsidR="00784A0E" w:rsidP="00784A0E">
      <w:pPr>
        <w:pStyle w:val="PrimaryHeading"/>
      </w:pPr>
      <w:r>
        <w:t>Discussion Topics (</w:t>
      </w:r>
      <w:r w:rsidR="00670876">
        <w:t>3</w:t>
      </w:r>
      <w:r w:rsidR="00BE2814">
        <w:t>:05-</w:t>
      </w:r>
      <w:r w:rsidR="00670876">
        <w:t>4</w:t>
      </w:r>
      <w:r>
        <w:t>:</w:t>
      </w:r>
      <w:r w:rsidR="00FD658C">
        <w:t>55</w:t>
      </w:r>
      <w:r w:rsidR="00BE2814">
        <w:t>)</w:t>
      </w:r>
    </w:p>
    <w:p w:rsidR="00573C41" w:rsidRPr="00573C41" w:rsidP="00784A0E">
      <w:pPr>
        <w:pStyle w:val="ListSubhead1"/>
        <w:rPr>
          <w:b w:val="0"/>
        </w:rPr>
      </w:pPr>
      <w:r w:rsidRPr="00573C41">
        <w:rPr>
          <w:b w:val="0"/>
        </w:rPr>
        <w:t xml:space="preserve">Mark Stanisz, PJM will </w:t>
      </w:r>
      <w:r>
        <w:rPr>
          <w:b w:val="0"/>
        </w:rPr>
        <w:t xml:space="preserve">provide a </w:t>
      </w:r>
      <w:r w:rsidR="002D4E11">
        <w:rPr>
          <w:b w:val="0"/>
        </w:rPr>
        <w:t>summary</w:t>
      </w:r>
      <w:r>
        <w:rPr>
          <w:b w:val="0"/>
        </w:rPr>
        <w:t xml:space="preserve"> of FERC’s Order 881 rehearing. </w:t>
      </w:r>
    </w:p>
    <w:p w:rsidR="000562A9" w:rsidRPr="000562A9" w:rsidP="00784A0E">
      <w:pPr>
        <w:pStyle w:val="ListSubhead1"/>
      </w:pPr>
      <w:r>
        <w:rPr>
          <w:b w:val="0"/>
        </w:rPr>
        <w:t>Dave Hislop, PJM, will review the topics</w:t>
      </w:r>
      <w:r w:rsidR="002D4E11">
        <w:rPr>
          <w:b w:val="0"/>
        </w:rPr>
        <w:t xml:space="preserve"> discussed during the last special session</w:t>
      </w:r>
      <w:r>
        <w:rPr>
          <w:b w:val="0"/>
        </w:rPr>
        <w:t xml:space="preserve">:  </w:t>
      </w:r>
    </w:p>
    <w:p w:rsidR="00E45FAE" w:rsidRPr="002D4E11" w:rsidP="00FD658C">
      <w:pPr>
        <w:pStyle w:val="ListSubhead1"/>
        <w:numPr>
          <w:ilvl w:val="1"/>
          <w:numId w:val="11"/>
        </w:numPr>
        <w:ind w:left="720" w:hanging="360"/>
        <w:rPr>
          <w:b w:val="0"/>
        </w:rPr>
      </w:pPr>
      <w:r w:rsidRPr="002D4E11">
        <w:rPr>
          <w:b w:val="0"/>
        </w:rPr>
        <w:t xml:space="preserve">Facility Rating </w:t>
      </w:r>
      <w:r w:rsidR="007B743D">
        <w:rPr>
          <w:b w:val="0"/>
        </w:rPr>
        <w:t xml:space="preserve">and Rating </w:t>
      </w:r>
      <w:r w:rsidRPr="002D4E11">
        <w:rPr>
          <w:b w:val="0"/>
        </w:rPr>
        <w:t>Methodology Transparency.</w:t>
      </w:r>
    </w:p>
    <w:p w:rsidR="00E45FAE" w:rsidRPr="002D4E11" w:rsidP="00FD658C">
      <w:pPr>
        <w:pStyle w:val="ListSubhead1"/>
        <w:numPr>
          <w:ilvl w:val="1"/>
          <w:numId w:val="11"/>
        </w:numPr>
        <w:rPr>
          <w:b w:val="0"/>
        </w:rPr>
      </w:pPr>
      <w:r w:rsidRPr="002D4E11">
        <w:rPr>
          <w:b w:val="0"/>
        </w:rPr>
        <w:t xml:space="preserve">Seasonal Ratings </w:t>
      </w:r>
      <w:r w:rsidRPr="002D4E11" w:rsidR="00DF0F25">
        <w:rPr>
          <w:b w:val="0"/>
        </w:rPr>
        <w:t>use</w:t>
      </w:r>
      <w:r w:rsidRPr="002D4E11">
        <w:rPr>
          <w:b w:val="0"/>
        </w:rPr>
        <w:t>.</w:t>
      </w:r>
    </w:p>
    <w:p w:rsidR="00E45FAE" w:rsidRPr="002D4E11" w:rsidP="00FD658C">
      <w:pPr>
        <w:pStyle w:val="ListSubhead1"/>
        <w:numPr>
          <w:ilvl w:val="1"/>
          <w:numId w:val="11"/>
        </w:numPr>
        <w:rPr>
          <w:b w:val="0"/>
        </w:rPr>
      </w:pPr>
      <w:r w:rsidRPr="002D4E11">
        <w:rPr>
          <w:b w:val="0"/>
        </w:rPr>
        <w:t>(Ambient) Rating set use.</w:t>
      </w:r>
    </w:p>
    <w:p w:rsidR="002D4E11" w:rsidRPr="002D4E11" w:rsidP="002D4E11">
      <w:pPr>
        <w:pStyle w:val="ListSubhead1"/>
        <w:numPr>
          <w:ilvl w:val="1"/>
          <w:numId w:val="11"/>
        </w:numPr>
        <w:ind w:left="720" w:hanging="360"/>
        <w:rPr>
          <w:b w:val="0"/>
        </w:rPr>
      </w:pPr>
      <w:r w:rsidRPr="002D4E11">
        <w:rPr>
          <w:b w:val="0"/>
        </w:rPr>
        <w:t>Electronic Update of Ratings</w:t>
      </w:r>
      <w:r w:rsidRPr="00051F18">
        <w:rPr>
          <w:b w:val="0"/>
        </w:rPr>
        <w:t>.</w:t>
      </w:r>
    </w:p>
    <w:p w:rsidR="00120EA6" w:rsidP="00484A3B">
      <w:pPr>
        <w:pStyle w:val="PrimaryHeading"/>
      </w:pPr>
      <w:r>
        <w:t>Future Agenda Items (</w:t>
      </w:r>
      <w:r w:rsidR="00670876">
        <w:t>4</w:t>
      </w:r>
      <w:r w:rsidR="003212A1">
        <w:t>:55-</w:t>
      </w:r>
      <w:r w:rsidR="00670876">
        <w:t>5</w:t>
      </w:r>
      <w:r w:rsidR="003212A1">
        <w:t>:00</w:t>
      </w:r>
      <w:r w:rsidR="00366EDC">
        <w:t>)</w:t>
      </w:r>
    </w:p>
    <w:p w:rsidR="00251BA4" w:rsidP="001174ED">
      <w:pPr>
        <w:pStyle w:val="ListSubhead1"/>
        <w:numPr>
          <w:ilvl w:val="0"/>
          <w:numId w:val="37"/>
        </w:numPr>
        <w:ind w:left="360"/>
        <w:rPr>
          <w:b w:val="0"/>
        </w:rPr>
      </w:pPr>
      <w:r>
        <w:rPr>
          <w:b w:val="0"/>
        </w:rPr>
        <w:t>Review of draft OATT language associated with Order 881.</w:t>
      </w:r>
    </w:p>
    <w:p w:rsidR="0050318E" w:rsidRPr="00051F18" w:rsidP="001174ED">
      <w:pPr>
        <w:pStyle w:val="ListSubhead1"/>
        <w:numPr>
          <w:ilvl w:val="0"/>
          <w:numId w:val="37"/>
        </w:numPr>
        <w:ind w:left="360"/>
        <w:rPr>
          <w:b w:val="0"/>
        </w:rPr>
      </w:pPr>
      <w:r>
        <w:rPr>
          <w:b w:val="0"/>
        </w:rPr>
        <w:t>Continue</w:t>
      </w:r>
      <w:r w:rsidR="007B743D">
        <w:rPr>
          <w:b w:val="0"/>
        </w:rPr>
        <w:t>d</w:t>
      </w:r>
      <w:r>
        <w:rPr>
          <w:b w:val="0"/>
        </w:rPr>
        <w:t xml:space="preserve"> discussion of specific implementation requirements to </w:t>
      </w:r>
      <w:r>
        <w:rPr>
          <w:b w:val="0"/>
        </w:rPr>
        <w:t>be codified</w:t>
      </w:r>
      <w:r>
        <w:rPr>
          <w:b w:val="0"/>
        </w:rPr>
        <w:t xml:space="preserve"> in PJM manuals</w:t>
      </w:r>
      <w:r w:rsidRPr="00051F18" w:rsidR="004F52ED">
        <w:rPr>
          <w:b w:val="0"/>
        </w:rPr>
        <w:t>.</w:t>
      </w:r>
    </w:p>
    <w:p w:rsidR="00120EA6" w:rsidP="006404E8">
      <w:pPr>
        <w:pStyle w:val="ListSubhead1"/>
        <w:numPr>
          <w:ilvl w:val="0"/>
          <w:numId w:val="0"/>
        </w:numPr>
        <w:jc w:val="right"/>
        <w:rPr>
          <w:b w:val="0"/>
        </w:rPr>
      </w:pPr>
    </w:p>
    <w:tbl>
      <w:tblPr>
        <w:tblStyle w:val="GridTable3Accent5"/>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3"/>
        <w:gridCol w:w="933"/>
        <w:gridCol w:w="4585"/>
        <w:gridCol w:w="2074"/>
      </w:tblGrid>
      <w:tr w:rsidTr="00BF0931">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30"/>
        </w:trPr>
        <w:tc>
          <w:tcPr>
            <w:tcW w:w="75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34E09" w:rsidRPr="003C3320" w:rsidP="00283BE7">
            <w:pPr>
              <w:pStyle w:val="tableheading"/>
            </w:pPr>
            <w:r w:rsidRPr="003C3320">
              <w:rPr>
                <w:b/>
                <w:i w:val="0"/>
              </w:rPr>
              <w:t>Future Meeting Dates and Materials</w:t>
            </w:r>
          </w:p>
        </w:tc>
        <w:tc>
          <w:tcPr>
            <w:tcW w:w="207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734E09" w:rsidRPr="00DA23DE" w:rsidP="00283BE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BF0931">
        <w:tblPrEx>
          <w:tblW w:w="9645" w:type="dxa"/>
          <w:tblLook w:val="04A0"/>
        </w:tblPrEx>
        <w:trPr>
          <w:trHeight w:val="328"/>
        </w:trPr>
        <w:tc>
          <w:tcPr>
            <w:tcW w:w="2053" w:type="dxa"/>
            <w:tcBorders>
              <w:top w:val="single" w:sz="4" w:space="0" w:color="auto"/>
              <w:bottom w:val="single" w:sz="6" w:space="0" w:color="FFFFFF" w:themeColor="background1"/>
              <w:right w:val="single" w:sz="4" w:space="0" w:color="auto"/>
            </w:tcBorders>
            <w:shd w:val="clear" w:color="auto" w:fill="000000" w:themeFill="text2"/>
            <w:vAlign w:val="center"/>
          </w:tcPr>
          <w:p w:rsidR="00734E09" w:rsidRPr="00BB6921" w:rsidP="00283BE7">
            <w:pPr>
              <w:pStyle w:val="DisclaimerHeading"/>
              <w:rPr>
                <w:color w:val="auto"/>
                <w:sz w:val="19"/>
                <w:szCs w:val="19"/>
              </w:rPr>
            </w:pPr>
            <w:r w:rsidRPr="00BB6921">
              <w:rPr>
                <w:i w:val="0"/>
                <w:color w:val="auto"/>
                <w:sz w:val="19"/>
                <w:szCs w:val="19"/>
              </w:rPr>
              <w:t>Date</w:t>
            </w:r>
          </w:p>
        </w:tc>
        <w:tc>
          <w:tcPr>
            <w:tcW w:w="93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34E09" w:rsidRPr="00BB6921" w:rsidP="00283BE7">
            <w:pPr>
              <w:pStyle w:val="DisclaimerHeading"/>
              <w:rPr>
                <w:color w:val="auto"/>
                <w:sz w:val="19"/>
                <w:szCs w:val="19"/>
              </w:rPr>
            </w:pPr>
            <w:r w:rsidRPr="00BB6921">
              <w:rPr>
                <w:color w:val="auto"/>
                <w:sz w:val="19"/>
                <w:szCs w:val="19"/>
              </w:rPr>
              <w:t>Time</w:t>
            </w:r>
          </w:p>
        </w:tc>
        <w:tc>
          <w:tcPr>
            <w:tcW w:w="4585"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34E09" w:rsidRPr="00BB6921" w:rsidP="00283BE7">
            <w:pPr>
              <w:pStyle w:val="DisclaimerHeading"/>
              <w:jc w:val="center"/>
              <w:rPr>
                <w:color w:val="auto"/>
                <w:sz w:val="19"/>
                <w:szCs w:val="19"/>
              </w:rPr>
            </w:pPr>
            <w:r w:rsidRPr="00BB6921">
              <w:rPr>
                <w:color w:val="auto"/>
                <w:sz w:val="19"/>
                <w:szCs w:val="19"/>
              </w:rPr>
              <w:t>Location</w:t>
            </w:r>
          </w:p>
        </w:tc>
        <w:tc>
          <w:tcPr>
            <w:tcW w:w="207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734E09" w:rsidRPr="00C10A93" w:rsidP="00283BE7">
            <w:pPr>
              <w:pStyle w:val="DisclaimerHeading"/>
              <w:jc w:val="center"/>
              <w:rPr>
                <w:color w:val="FFFFFF" w:themeColor="background1"/>
                <w:sz w:val="19"/>
                <w:szCs w:val="19"/>
              </w:rPr>
            </w:pPr>
            <w:r w:rsidRPr="00C10A93">
              <w:rPr>
                <w:color w:val="FFFFFF" w:themeColor="background1"/>
                <w:sz w:val="19"/>
                <w:szCs w:val="19"/>
              </w:rPr>
              <w:t>4 p.m.</w:t>
            </w:r>
          </w:p>
        </w:tc>
      </w:tr>
      <w:tr w:rsidTr="00BF0931">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997FAF" w:rsidP="00385394">
            <w:pPr>
              <w:pStyle w:val="DisclaimerHeading"/>
              <w:spacing w:before="40" w:after="40" w:line="220" w:lineRule="exact"/>
              <w:rPr>
                <w:b w:val="0"/>
                <w:color w:val="auto"/>
                <w:sz w:val="18"/>
                <w:szCs w:val="18"/>
              </w:rPr>
            </w:pPr>
            <w:r>
              <w:rPr>
                <w:b w:val="0"/>
                <w:i w:val="0"/>
                <w:color w:val="auto"/>
                <w:sz w:val="18"/>
                <w:szCs w:val="18"/>
              </w:rPr>
              <w:t>June 9</w:t>
            </w:r>
            <w:r w:rsidRPr="00997FAF">
              <w:rPr>
                <w:b w:val="0"/>
                <w:i w:val="0"/>
                <w:color w:val="auto"/>
                <w:sz w:val="18"/>
                <w:szCs w:val="18"/>
              </w:rPr>
              <w:t xml:space="preserve">, 2022 </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283BE7">
            <w:pPr>
              <w:pStyle w:val="DisclaimerHeading"/>
              <w:spacing w:before="40" w:after="40" w:line="220" w:lineRule="exact"/>
              <w:rPr>
                <w:b w:val="0"/>
                <w:color w:val="auto"/>
                <w:sz w:val="18"/>
                <w:szCs w:val="18"/>
              </w:rPr>
            </w:pPr>
            <w:r>
              <w:rPr>
                <w:b w:val="0"/>
                <w:color w:val="auto"/>
                <w:sz w:val="18"/>
                <w:szCs w:val="18"/>
              </w:rPr>
              <w:t>3 p.m.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283BE7">
            <w:pPr>
              <w:pStyle w:val="DisclaimerHeading"/>
              <w:spacing w:before="40" w:after="40" w:line="220" w:lineRule="exact"/>
              <w:jc w:val="center"/>
              <w:rPr>
                <w:b w:val="0"/>
                <w:color w:val="auto"/>
                <w:sz w:val="18"/>
                <w:szCs w:val="18"/>
              </w:rPr>
            </w:pPr>
            <w:r>
              <w:rPr>
                <w:b w:val="0"/>
                <w:color w:val="auto"/>
                <w:sz w:val="18"/>
                <w:szCs w:val="18"/>
              </w:rPr>
              <w:t>June 6, 2022</w:t>
            </w:r>
          </w:p>
        </w:tc>
      </w:tr>
      <w:tr w:rsidTr="00BF0931">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8B4DE3" w:rsidP="00283BE7">
            <w:pPr>
              <w:pStyle w:val="DisclaimerHeading"/>
              <w:spacing w:before="40" w:after="40" w:line="220" w:lineRule="exact"/>
              <w:rPr>
                <w:b w:val="0"/>
                <w:color w:val="auto"/>
                <w:sz w:val="18"/>
                <w:szCs w:val="18"/>
              </w:rPr>
            </w:pPr>
            <w:r>
              <w:rPr>
                <w:b w:val="0"/>
                <w:i w:val="0"/>
                <w:color w:val="auto"/>
                <w:sz w:val="18"/>
                <w:szCs w:val="18"/>
              </w:rPr>
              <w:t>June 20</w:t>
            </w:r>
            <w:r w:rsidRPr="008B4DE3">
              <w:rPr>
                <w:b w:val="0"/>
                <w:i w:val="0"/>
                <w:color w:val="auto"/>
                <w:sz w:val="18"/>
                <w:szCs w:val="18"/>
              </w:rPr>
              <w:t>, 2022</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283BE7">
            <w:pPr>
              <w:pStyle w:val="DisclaimerHeading"/>
              <w:spacing w:before="40" w:after="40" w:line="220" w:lineRule="exact"/>
              <w:rPr>
                <w:b w:val="0"/>
                <w:color w:val="auto"/>
                <w:sz w:val="18"/>
                <w:szCs w:val="18"/>
              </w:rPr>
            </w:pPr>
            <w:r>
              <w:rPr>
                <w:b w:val="0"/>
                <w:color w:val="auto"/>
                <w:sz w:val="18"/>
                <w:szCs w:val="18"/>
              </w:rPr>
              <w:t>3 p.m.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pPr>
              <w:pStyle w:val="DisclaimerHeading"/>
              <w:spacing w:before="40" w:after="40" w:line="220" w:lineRule="exact"/>
              <w:rPr>
                <w:b w:val="0"/>
                <w:color w:val="auto"/>
                <w:sz w:val="18"/>
                <w:szCs w:val="18"/>
              </w:rPr>
            </w:pPr>
            <w:r w:rsidRPr="007C2502">
              <w:rPr>
                <w:b w:val="0"/>
                <w:color w:val="auto"/>
                <w:sz w:val="18"/>
                <w:szCs w:val="18"/>
              </w:rPr>
              <w:t>WebEx</w:t>
            </w:r>
            <w:r w:rsidR="00C42BD5">
              <w:rPr>
                <w:b w:val="0"/>
                <w:color w:val="auto"/>
                <w:sz w:val="18"/>
                <w:szCs w:val="18"/>
              </w:rPr>
              <w:t xml:space="preserve"> Only</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283BE7">
            <w:pPr>
              <w:pStyle w:val="DisclaimerHeading"/>
              <w:spacing w:before="40" w:after="40" w:line="220" w:lineRule="exact"/>
              <w:jc w:val="center"/>
              <w:rPr>
                <w:b w:val="0"/>
                <w:color w:val="auto"/>
                <w:sz w:val="18"/>
                <w:szCs w:val="18"/>
              </w:rPr>
            </w:pPr>
            <w:r>
              <w:rPr>
                <w:b w:val="0"/>
                <w:color w:val="auto"/>
                <w:sz w:val="18"/>
                <w:szCs w:val="18"/>
              </w:rPr>
              <w:t>June 15, 2022</w:t>
            </w:r>
          </w:p>
        </w:tc>
      </w:tr>
    </w:tbl>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84"/>
        <w:gridCol w:w="222"/>
        <w:gridCol w:w="222"/>
      </w:tblGrid>
      <w:tr w:rsidTr="00B85E07">
        <w:tblPrEx>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84" w:type="dxa"/>
            <w:tcBorders>
              <w:bottom w:val="single" w:sz="4" w:space="0" w:color="auto"/>
            </w:tcBorders>
          </w:tcPr>
          <w:p w:rsidR="002A47EA" w:rsidRPr="002A47EA" w:rsidP="00003054">
            <w:pPr>
              <w:spacing w:after="200" w:line="276" w:lineRule="auto"/>
            </w:pPr>
          </w:p>
        </w:tc>
        <w:tc>
          <w:tcPr>
            <w:tcW w:w="222" w:type="dxa"/>
          </w:tcPr>
          <w:p w:rsidR="002A47EA" w:rsidRPr="002A47EA" w:rsidP="006B6251">
            <w:pPr>
              <w:pStyle w:val="AttendeesList"/>
            </w:pPr>
          </w:p>
        </w:tc>
        <w:tc>
          <w:tcPr>
            <w:tcW w:w="222" w:type="dxa"/>
          </w:tcPr>
          <w:p w:rsidR="002A47EA" w:rsidRPr="002A47EA" w:rsidP="006B6251">
            <w:pPr>
              <w:pStyle w:val="AttendeesList"/>
            </w:pPr>
          </w:p>
        </w:tc>
      </w:tr>
      <w:tr w:rsidTr="00B85E07">
        <w:tblPrEx>
          <w:tblW w:w="10128" w:type="dxa"/>
          <w:tblLook w:val="04A0"/>
        </w:tblPrEx>
        <w:tc>
          <w:tcPr>
            <w:tcW w:w="9684" w:type="dxa"/>
            <w:tcBorders>
              <w:top w:val="single" w:sz="4" w:space="0" w:color="auto"/>
            </w:tcBorders>
          </w:tcPr>
          <w:p w:rsidR="002A47EA" w:rsidRPr="002A47EA" w:rsidP="006B6251">
            <w:pPr>
              <w:pStyle w:val="AttendeesList"/>
            </w:pPr>
          </w:p>
        </w:tc>
        <w:tc>
          <w:tcPr>
            <w:tcW w:w="222" w:type="dxa"/>
          </w:tcPr>
          <w:p w:rsidR="002A47EA" w:rsidRPr="002A47EA" w:rsidP="006B6251">
            <w:pPr>
              <w:pStyle w:val="AttendeesList"/>
            </w:pPr>
          </w:p>
        </w:tc>
        <w:tc>
          <w:tcPr>
            <w:tcW w:w="222" w:type="dxa"/>
          </w:tcPr>
          <w:p w:rsidR="002A47EA" w:rsidRPr="002A47EA" w:rsidP="006B6251">
            <w:pPr>
              <w:pStyle w:val="AttendeesList"/>
            </w:pPr>
          </w:p>
        </w:tc>
      </w:tr>
    </w:tbl>
    <w:p w:rsidR="00D26BCF" w:rsidP="00E04061">
      <w:pPr>
        <w:pStyle w:val="Author"/>
      </w:pPr>
      <w:r>
        <w:t xml:space="preserve">Author: </w:t>
      </w:r>
      <w:r w:rsidR="00DF2EFC">
        <w:t>L. Strella Wahba</w:t>
      </w:r>
      <w:r w:rsidR="00AF3775">
        <w:t xml:space="preserve"> </w:t>
      </w:r>
    </w:p>
    <w:p w:rsidR="00E04061" w:rsidP="00E04061">
      <w:pPr>
        <w:pStyle w:val="Author"/>
      </w:pPr>
    </w:p>
    <w:p w:rsidR="00E04061" w:rsidP="00E04061">
      <w:pPr>
        <w:pStyle w:val="Author"/>
      </w:pPr>
    </w:p>
    <w:p w:rsidR="000E0C97" w:rsidP="000E0C97">
      <w:pPr>
        <w:pStyle w:val="DisclaimerHeading"/>
      </w:pPr>
      <w:r>
        <w:t>Antitrust:</w:t>
      </w:r>
    </w:p>
    <w:p w:rsidR="000E0C97" w:rsidP="000E0C97">
      <w:pPr>
        <w:pStyle w:val="DisclaimerBodyCopy"/>
      </w:pPr>
      <w:r>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t xml:space="preserve">other activity that might unreasonably restrain competition.  If any of these items are discussed the chair will re-direct the conversation.  If the </w:t>
      </w:r>
      <w:r>
        <w:t>conversation still</w:t>
      </w:r>
      <w:r>
        <w:t xml:space="preserve"> persists, parties will be asked to leave the meeting or the meeting will be adjourned.</w:t>
      </w:r>
    </w:p>
    <w:p w:rsidR="000E0C97" w:rsidP="000E0C97">
      <w:pPr>
        <w:rPr>
          <w:rFonts w:ascii="Arial Narrow" w:eastAsia="Times New Roman" w:hAnsi="Arial Narrow" w:cs="Times New Roman"/>
          <w:sz w:val="16"/>
          <w:szCs w:val="16"/>
        </w:rPr>
      </w:pPr>
    </w:p>
    <w:p w:rsidR="000E0C97" w:rsidP="000E0C97">
      <w:pPr>
        <w:pStyle w:val="DisclosureTitle"/>
      </w:pPr>
      <w:r>
        <w:t>Code of Conduct:</w:t>
      </w:r>
    </w:p>
    <w:p w:rsidR="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 xml:space="preserve">Unless otherwise noted, PJM stakeholder meetings are open to the public and to members of the media. Members of the media are asked to announce their attendance at all PJM stakeholder meetings at the beginning of the meeting or at the </w:t>
      </w:r>
      <w:r>
        <w:t>point</w:t>
      </w:r>
      <w:r>
        <w:t xml:space="preserve"> they join a meeting already in progress. Members of the Media </w:t>
      </w:r>
      <w:r>
        <w:t>are reminded</w:t>
      </w:r>
      <w:r>
        <w:t xml:space="preserve"> that speakers at PJM meetings cannot be quoted without explicit permission from the speaker. PJM Members </w:t>
      </w:r>
      <w:r>
        <w:t>are reminded</w:t>
      </w:r>
      <w:r>
        <w:t xml:space="preserve"> that "detailed transcriptional meeting notes" and white board notes from "brainstorming sessions" shall not be disseminated. Stakeholders </w:t>
      </w:r>
      <w:r>
        <w:t>are also not allowed</w:t>
      </w:r>
      <w:r>
        <w:t xml:space="preserve">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pPr>
        <w:pStyle w:val="DisclaimerHeading"/>
        <w:spacing w:before="240"/>
      </w:pPr>
      <w:r>
        <w:t xml:space="preserve"> Participant Identification in WebEx:</w:t>
      </w:r>
    </w:p>
    <w:p w:rsidR="000E0C97" w:rsidP="000E0C97">
      <w:pPr>
        <w:pStyle w:val="DisclaimerBodyCopy"/>
      </w:pPr>
      <w:r>
        <w:t>When logging into the WebEx desktop client, please enter your real first and last name as well as a valid email address. Be sure to select the “call me” option.</w:t>
      </w:r>
    </w:p>
    <w:p w:rsidR="000E0C97" w:rsidP="000E0C97">
      <w:pPr>
        <w:pStyle w:val="DisclaimerBodyCopy"/>
      </w:pPr>
      <w:r>
        <w:t xml:space="preserve">PJM support staff continuously monitors WebEx connections during stakeholder meetings. Anonymous users or those using false usernames or emails </w:t>
      </w:r>
      <w:r>
        <w:t>will be dropped</w:t>
      </w:r>
      <w:r>
        <w:t xml:space="preserve"> from the teleconference.</w:t>
      </w:r>
    </w:p>
    <w:p w:rsidR="008E6695" w:rsidP="000E0C97">
      <w:pPr>
        <w:pStyle w:val="DisclaimerHeading"/>
      </w:pPr>
    </w:p>
    <w:p w:rsidR="000E0C97" w:rsidP="000E0C97">
      <w:pPr>
        <w:pStyle w:val="DisclaimerHeading"/>
      </w:pPr>
    </w:p>
    <w:p w:rsidR="000E0C97" w:rsidP="000E0C97">
      <w:pPr>
        <w:pStyle w:val="DisclaimerHeading"/>
      </w:pPr>
    </w:p>
    <w:p w:rsidR="0057441E" w:rsidP="009C15C4">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D758E4" w:rsidP="009C15C4"/>
    <w:p w:rsidR="00D758E4" w:rsidP="009C15C4">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D758E4" w:rsidP="009C15C4"/>
    <w:p w:rsidR="009341EE" w:rsidP="009C15C4"/>
    <w:p w:rsidR="00841A4B" w:rsidP="009C15C4"/>
    <w:p w:rsidR="00D758E4"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166370</wp:posOffset>
                </wp:positionV>
                <wp:extent cx="5943600" cy="552450"/>
                <wp:effectExtent l="0" t="0" r="0" b="0"/>
                <wp:wrapTopAndBottom/>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58E4" w:rsidRPr="0025139E" w:rsidP="00D758E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5" type="#_x0000_t202" style="width:468pt;height:43.5pt;margin-top:13.1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D758E4" w:rsidRPr="0025139E" w:rsidP="00D758E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C50BA">
      <w:rPr>
        <w:rStyle w:val="PageNumber"/>
        <w:noProof/>
      </w:rPr>
      <w:t>2</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r w:rsidR="0029379C">
      <w:rPr>
        <w:rFonts w:ascii="Arial Narrow" w:hAnsi="Arial Narrow"/>
        <w:sz w:val="20"/>
      </w:rPr>
      <w:t xml:space="preserve"> Special Session: Order 881 Compliance</w:t>
    </w:r>
    <w:r>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pPr>
      <w:pStyle w:val="PostingDate"/>
      <w:ind w:right="-990"/>
    </w:pPr>
    <w:r w:rsidRPr="00417F17">
      <w:t xml:space="preserve">As of </w:t>
    </w:r>
    <w:r w:rsidR="003212A1">
      <w:t xml:space="preserve">May </w:t>
    </w:r>
    <w:r w:rsidR="0051708C">
      <w:t>2</w:t>
    </w:r>
    <w:r w:rsidR="004C50BA">
      <w:t>7</w:t>
    </w:r>
    <w:r w:rsidR="000469F5">
      <w:t xml:space="preserve">, </w:t>
    </w:r>
    <w:r w:rsidR="00735815">
      <w:t>2022</w:t>
    </w:r>
    <w:r w:rsidRPr="00417F17">
      <w:t xml:space="preserve"> </w:t>
    </w: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417AD"/>
    <w:multiLevelType w:val="hybridMultilevel"/>
    <w:tmpl w:val="F31C0F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9C721A"/>
    <w:multiLevelType w:val="hybridMultilevel"/>
    <w:tmpl w:val="33082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1E4451"/>
    <w:multiLevelType w:val="hybridMultilevel"/>
    <w:tmpl w:val="1A86F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483708"/>
    <w:multiLevelType w:val="hybridMultilevel"/>
    <w:tmpl w:val="E80A4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386BF0"/>
    <w:multiLevelType w:val="hybridMultilevel"/>
    <w:tmpl w:val="3BAA6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75090A"/>
    <w:multiLevelType w:val="hybridMultilevel"/>
    <w:tmpl w:val="0436EF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A10A8E"/>
    <w:multiLevelType w:val="hybridMultilevel"/>
    <w:tmpl w:val="DEA616B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EF2C7B"/>
    <w:multiLevelType w:val="hybridMultilevel"/>
    <w:tmpl w:val="4FA4AA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86087"/>
    <w:multiLevelType w:val="hybridMultilevel"/>
    <w:tmpl w:val="E1AAF168"/>
    <w:lvl w:ilvl="0">
      <w:start w:val="1"/>
      <w:numFmt w:val="decimal"/>
      <w:pStyle w:val="ListSubhead1"/>
      <w:lvlText w:val="%1."/>
      <w:lvlJc w:val="left"/>
      <w:pPr>
        <w:ind w:left="360" w:hanging="360"/>
      </w:pPr>
      <w:rPr>
        <w:b w:val="0"/>
        <w:color w:val="auto"/>
      </w:rPr>
    </w:lvl>
    <w:lvl w:ilvl="1">
      <w:start w:val="1"/>
      <w:numFmt w:val="lowerLetter"/>
      <w:lvlText w:val="%2."/>
      <w:lvlJc w:val="left"/>
      <w:pPr>
        <w:ind w:left="432" w:hanging="72"/>
      </w:pPr>
      <w:rPr>
        <w:rFonts w:hint="default"/>
        <w:b w:val="0"/>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593DF8"/>
    <w:multiLevelType w:val="hybridMultilevel"/>
    <w:tmpl w:val="460CB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5D45EA5"/>
    <w:multiLevelType w:val="hybridMultilevel"/>
    <w:tmpl w:val="683666C8"/>
    <w:lvl w:ilvl="0">
      <w:start w:val="1"/>
      <w:numFmt w:val="lowerLetter"/>
      <w:lvlText w:val="%1."/>
      <w:lvlJc w:val="left"/>
      <w:pPr>
        <w:ind w:left="432" w:hanging="7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C22B2B"/>
    <w:multiLevelType w:val="hybridMultilevel"/>
    <w:tmpl w:val="93246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3492A33"/>
    <w:multiLevelType w:val="hybridMultilevel"/>
    <w:tmpl w:val="420E8A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92B5763"/>
    <w:multiLevelType w:val="hybridMultilevel"/>
    <w:tmpl w:val="59C41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F574EA"/>
    <w:multiLevelType w:val="hybridMultilevel"/>
    <w:tmpl w:val="43429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0C44AE"/>
    <w:multiLevelType w:val="hybridMultilevel"/>
    <w:tmpl w:val="27BEE9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A77185"/>
    <w:multiLevelType w:val="hybridMultilevel"/>
    <w:tmpl w:val="B0842B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1"/>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num>
  <w:num w:numId="9">
    <w:abstractNumId w:val="11"/>
  </w:num>
  <w:num w:numId="10">
    <w:abstractNumId w:val="1"/>
  </w:num>
  <w:num w:numId="11">
    <w:abstractNumId w:val="14"/>
  </w:num>
  <w:num w:numId="12">
    <w:abstractNumId w:val="8"/>
  </w:num>
  <w:num w:numId="13">
    <w:abstractNumId w:val="13"/>
  </w:num>
  <w:num w:numId="14">
    <w:abstractNumId w:val="5"/>
  </w:num>
  <w:num w:numId="15">
    <w:abstractNumId w:val="14"/>
  </w:num>
  <w:num w:numId="16">
    <w:abstractNumId w:val="9"/>
  </w:num>
  <w:num w:numId="17">
    <w:abstractNumId w:val="16"/>
  </w:num>
  <w:num w:numId="18">
    <w:abstractNumId w:val="20"/>
  </w:num>
  <w:num w:numId="19">
    <w:abstractNumId w:val="25"/>
  </w:num>
  <w:num w:numId="20">
    <w:abstractNumId w:val="2"/>
  </w:num>
  <w:num w:numId="21">
    <w:abstractNumId w:val="7"/>
  </w:num>
  <w:num w:numId="22">
    <w:abstractNumId w:val="28"/>
  </w:num>
  <w:num w:numId="23">
    <w:abstractNumId w:val="17"/>
  </w:num>
  <w:num w:numId="24">
    <w:abstractNumId w:val="10"/>
  </w:num>
  <w:num w:numId="25">
    <w:abstractNumId w:val="12"/>
  </w:num>
  <w:num w:numId="26">
    <w:abstractNumId w:val="4"/>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9"/>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8"/>
  </w:num>
  <w:num w:numId="35">
    <w:abstractNumId w:val="14"/>
  </w:num>
  <w:num w:numId="36">
    <w:abstractNumId w:val="2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07E1"/>
    <w:rsid w:val="000023AF"/>
    <w:rsid w:val="00003054"/>
    <w:rsid w:val="00004FDB"/>
    <w:rsid w:val="0000539B"/>
    <w:rsid w:val="00010057"/>
    <w:rsid w:val="00011E56"/>
    <w:rsid w:val="00012395"/>
    <w:rsid w:val="0002153A"/>
    <w:rsid w:val="000232DF"/>
    <w:rsid w:val="00027F49"/>
    <w:rsid w:val="00032DA4"/>
    <w:rsid w:val="000333FF"/>
    <w:rsid w:val="00037602"/>
    <w:rsid w:val="00040B8D"/>
    <w:rsid w:val="00041063"/>
    <w:rsid w:val="000469F5"/>
    <w:rsid w:val="000471C4"/>
    <w:rsid w:val="00051F18"/>
    <w:rsid w:val="00055B7D"/>
    <w:rsid w:val="000562A9"/>
    <w:rsid w:val="00070C8D"/>
    <w:rsid w:val="0007149F"/>
    <w:rsid w:val="0007347C"/>
    <w:rsid w:val="000735B8"/>
    <w:rsid w:val="00080063"/>
    <w:rsid w:val="0008111F"/>
    <w:rsid w:val="00081958"/>
    <w:rsid w:val="0008328F"/>
    <w:rsid w:val="0008428F"/>
    <w:rsid w:val="000863F5"/>
    <w:rsid w:val="00090742"/>
    <w:rsid w:val="00092135"/>
    <w:rsid w:val="00095ADC"/>
    <w:rsid w:val="000A30C8"/>
    <w:rsid w:val="000A4255"/>
    <w:rsid w:val="000B0291"/>
    <w:rsid w:val="000C2C07"/>
    <w:rsid w:val="000C31CA"/>
    <w:rsid w:val="000C366F"/>
    <w:rsid w:val="000C61B3"/>
    <w:rsid w:val="000D256A"/>
    <w:rsid w:val="000D3B32"/>
    <w:rsid w:val="000E0C97"/>
    <w:rsid w:val="000E604E"/>
    <w:rsid w:val="000F6579"/>
    <w:rsid w:val="000F7949"/>
    <w:rsid w:val="00100430"/>
    <w:rsid w:val="0010046A"/>
    <w:rsid w:val="00102E0E"/>
    <w:rsid w:val="0010471F"/>
    <w:rsid w:val="0010751D"/>
    <w:rsid w:val="001117ED"/>
    <w:rsid w:val="001146F6"/>
    <w:rsid w:val="00115217"/>
    <w:rsid w:val="001158F9"/>
    <w:rsid w:val="001163A6"/>
    <w:rsid w:val="00116D9A"/>
    <w:rsid w:val="001174ED"/>
    <w:rsid w:val="00117AF9"/>
    <w:rsid w:val="00120EA6"/>
    <w:rsid w:val="00122005"/>
    <w:rsid w:val="00126D22"/>
    <w:rsid w:val="00136038"/>
    <w:rsid w:val="00142A20"/>
    <w:rsid w:val="00144978"/>
    <w:rsid w:val="00150D48"/>
    <w:rsid w:val="0015729C"/>
    <w:rsid w:val="001663EE"/>
    <w:rsid w:val="001678E8"/>
    <w:rsid w:val="0017126F"/>
    <w:rsid w:val="00175902"/>
    <w:rsid w:val="00181B09"/>
    <w:rsid w:val="00181E50"/>
    <w:rsid w:val="0018211F"/>
    <w:rsid w:val="00182895"/>
    <w:rsid w:val="00184678"/>
    <w:rsid w:val="00194C64"/>
    <w:rsid w:val="00197FFE"/>
    <w:rsid w:val="001A052F"/>
    <w:rsid w:val="001A0F2F"/>
    <w:rsid w:val="001B0687"/>
    <w:rsid w:val="001B0B65"/>
    <w:rsid w:val="001B1A77"/>
    <w:rsid w:val="001B2242"/>
    <w:rsid w:val="001B488D"/>
    <w:rsid w:val="001B5CB6"/>
    <w:rsid w:val="001B6E19"/>
    <w:rsid w:val="001C0955"/>
    <w:rsid w:val="001C0CC0"/>
    <w:rsid w:val="001C4D6C"/>
    <w:rsid w:val="001D058F"/>
    <w:rsid w:val="001D1183"/>
    <w:rsid w:val="001D15A9"/>
    <w:rsid w:val="001D3B68"/>
    <w:rsid w:val="001E0B8E"/>
    <w:rsid w:val="001E3638"/>
    <w:rsid w:val="001E527C"/>
    <w:rsid w:val="001E7F39"/>
    <w:rsid w:val="001F18F9"/>
    <w:rsid w:val="001F52E9"/>
    <w:rsid w:val="001F5CD5"/>
    <w:rsid w:val="001F6898"/>
    <w:rsid w:val="002024F0"/>
    <w:rsid w:val="00203537"/>
    <w:rsid w:val="00204BE9"/>
    <w:rsid w:val="002113BD"/>
    <w:rsid w:val="002131CD"/>
    <w:rsid w:val="00213FBE"/>
    <w:rsid w:val="00216606"/>
    <w:rsid w:val="00217AB5"/>
    <w:rsid w:val="002232C0"/>
    <w:rsid w:val="002234C8"/>
    <w:rsid w:val="00236F60"/>
    <w:rsid w:val="00240543"/>
    <w:rsid w:val="00240EB7"/>
    <w:rsid w:val="00243C01"/>
    <w:rsid w:val="0024422F"/>
    <w:rsid w:val="0024443A"/>
    <w:rsid w:val="0024452C"/>
    <w:rsid w:val="00247F53"/>
    <w:rsid w:val="0025139E"/>
    <w:rsid w:val="002513B5"/>
    <w:rsid w:val="00251BA4"/>
    <w:rsid w:val="00253897"/>
    <w:rsid w:val="00255A4B"/>
    <w:rsid w:val="00256A59"/>
    <w:rsid w:val="00262A24"/>
    <w:rsid w:val="00273E33"/>
    <w:rsid w:val="002740D1"/>
    <w:rsid w:val="002749BD"/>
    <w:rsid w:val="00274E33"/>
    <w:rsid w:val="002754E8"/>
    <w:rsid w:val="00283BE7"/>
    <w:rsid w:val="002850DE"/>
    <w:rsid w:val="00291489"/>
    <w:rsid w:val="0029151C"/>
    <w:rsid w:val="0029379C"/>
    <w:rsid w:val="00293D23"/>
    <w:rsid w:val="00295A8E"/>
    <w:rsid w:val="002A03B4"/>
    <w:rsid w:val="002A2950"/>
    <w:rsid w:val="002A47EA"/>
    <w:rsid w:val="002A71A4"/>
    <w:rsid w:val="002B1A1B"/>
    <w:rsid w:val="002B2F98"/>
    <w:rsid w:val="002B436B"/>
    <w:rsid w:val="002C3666"/>
    <w:rsid w:val="002C3C48"/>
    <w:rsid w:val="002C5AA8"/>
    <w:rsid w:val="002C6057"/>
    <w:rsid w:val="002C7EEE"/>
    <w:rsid w:val="002D08D1"/>
    <w:rsid w:val="002D4E11"/>
    <w:rsid w:val="002D7714"/>
    <w:rsid w:val="002E585F"/>
    <w:rsid w:val="002E6C93"/>
    <w:rsid w:val="002F4C74"/>
    <w:rsid w:val="00303469"/>
    <w:rsid w:val="00305238"/>
    <w:rsid w:val="00306E0D"/>
    <w:rsid w:val="0031434D"/>
    <w:rsid w:val="00315C89"/>
    <w:rsid w:val="003212A1"/>
    <w:rsid w:val="003251CE"/>
    <w:rsid w:val="00325C30"/>
    <w:rsid w:val="0033370F"/>
    <w:rsid w:val="00333AFD"/>
    <w:rsid w:val="0033489A"/>
    <w:rsid w:val="00334A74"/>
    <w:rsid w:val="0033512A"/>
    <w:rsid w:val="00337321"/>
    <w:rsid w:val="00340C47"/>
    <w:rsid w:val="00344D24"/>
    <w:rsid w:val="00347920"/>
    <w:rsid w:val="00347E71"/>
    <w:rsid w:val="00350EF3"/>
    <w:rsid w:val="00352FEC"/>
    <w:rsid w:val="003604F2"/>
    <w:rsid w:val="00363ED7"/>
    <w:rsid w:val="00366EDC"/>
    <w:rsid w:val="00367393"/>
    <w:rsid w:val="00367493"/>
    <w:rsid w:val="00367BBD"/>
    <w:rsid w:val="0037273E"/>
    <w:rsid w:val="00375161"/>
    <w:rsid w:val="00376541"/>
    <w:rsid w:val="00382179"/>
    <w:rsid w:val="003850DC"/>
    <w:rsid w:val="00385394"/>
    <w:rsid w:val="0039015F"/>
    <w:rsid w:val="00394AD4"/>
    <w:rsid w:val="003960D5"/>
    <w:rsid w:val="00396487"/>
    <w:rsid w:val="003A000C"/>
    <w:rsid w:val="003A2C9E"/>
    <w:rsid w:val="003A7F40"/>
    <w:rsid w:val="003B04DF"/>
    <w:rsid w:val="003B1FBF"/>
    <w:rsid w:val="003B5081"/>
    <w:rsid w:val="003B55E1"/>
    <w:rsid w:val="003B6C3F"/>
    <w:rsid w:val="003C14F0"/>
    <w:rsid w:val="003C1559"/>
    <w:rsid w:val="003C18B5"/>
    <w:rsid w:val="003C3320"/>
    <w:rsid w:val="003C739E"/>
    <w:rsid w:val="003C7D5D"/>
    <w:rsid w:val="003D15B4"/>
    <w:rsid w:val="003D689F"/>
    <w:rsid w:val="003D6B7F"/>
    <w:rsid w:val="003D7E5C"/>
    <w:rsid w:val="003E0B5C"/>
    <w:rsid w:val="003E2D1C"/>
    <w:rsid w:val="003E36FB"/>
    <w:rsid w:val="003E3DA5"/>
    <w:rsid w:val="003E4DA3"/>
    <w:rsid w:val="003E59C0"/>
    <w:rsid w:val="003E63A7"/>
    <w:rsid w:val="003E704F"/>
    <w:rsid w:val="003E7A73"/>
    <w:rsid w:val="003F2CA9"/>
    <w:rsid w:val="003F6813"/>
    <w:rsid w:val="003F69AC"/>
    <w:rsid w:val="00402CF6"/>
    <w:rsid w:val="0040502B"/>
    <w:rsid w:val="004103A2"/>
    <w:rsid w:val="00416F8A"/>
    <w:rsid w:val="00417F17"/>
    <w:rsid w:val="00420E0A"/>
    <w:rsid w:val="00422524"/>
    <w:rsid w:val="004262B3"/>
    <w:rsid w:val="0042749A"/>
    <w:rsid w:val="004306BE"/>
    <w:rsid w:val="00434DEB"/>
    <w:rsid w:val="00440E76"/>
    <w:rsid w:val="0044169E"/>
    <w:rsid w:val="00441855"/>
    <w:rsid w:val="00444F6E"/>
    <w:rsid w:val="00445AC0"/>
    <w:rsid w:val="00447F47"/>
    <w:rsid w:val="00451AC3"/>
    <w:rsid w:val="0046043F"/>
    <w:rsid w:val="00465699"/>
    <w:rsid w:val="00465F40"/>
    <w:rsid w:val="00466270"/>
    <w:rsid w:val="00467806"/>
    <w:rsid w:val="00470E27"/>
    <w:rsid w:val="00472E9D"/>
    <w:rsid w:val="0047340E"/>
    <w:rsid w:val="00473D1F"/>
    <w:rsid w:val="00475542"/>
    <w:rsid w:val="004765B8"/>
    <w:rsid w:val="00481899"/>
    <w:rsid w:val="00481A06"/>
    <w:rsid w:val="00483B09"/>
    <w:rsid w:val="004841DD"/>
    <w:rsid w:val="004846F7"/>
    <w:rsid w:val="004847A1"/>
    <w:rsid w:val="00484A3B"/>
    <w:rsid w:val="00485B23"/>
    <w:rsid w:val="0048613B"/>
    <w:rsid w:val="004861D7"/>
    <w:rsid w:val="00491490"/>
    <w:rsid w:val="00492706"/>
    <w:rsid w:val="00492E81"/>
    <w:rsid w:val="00494494"/>
    <w:rsid w:val="0049468A"/>
    <w:rsid w:val="004969FA"/>
    <w:rsid w:val="004A0ACA"/>
    <w:rsid w:val="004A3BC4"/>
    <w:rsid w:val="004A47CF"/>
    <w:rsid w:val="004A6381"/>
    <w:rsid w:val="004A7E81"/>
    <w:rsid w:val="004B043E"/>
    <w:rsid w:val="004B2187"/>
    <w:rsid w:val="004B4345"/>
    <w:rsid w:val="004B6462"/>
    <w:rsid w:val="004B6BD0"/>
    <w:rsid w:val="004C0983"/>
    <w:rsid w:val="004C17A8"/>
    <w:rsid w:val="004C50BA"/>
    <w:rsid w:val="004D3FF4"/>
    <w:rsid w:val="004D5309"/>
    <w:rsid w:val="004E3567"/>
    <w:rsid w:val="004E3880"/>
    <w:rsid w:val="004E41BE"/>
    <w:rsid w:val="004E72A8"/>
    <w:rsid w:val="004F52ED"/>
    <w:rsid w:val="00500470"/>
    <w:rsid w:val="005021C3"/>
    <w:rsid w:val="0050318E"/>
    <w:rsid w:val="00503EA6"/>
    <w:rsid w:val="00504889"/>
    <w:rsid w:val="00504C96"/>
    <w:rsid w:val="00505CFF"/>
    <w:rsid w:val="005069E7"/>
    <w:rsid w:val="0050707D"/>
    <w:rsid w:val="00510230"/>
    <w:rsid w:val="005119BA"/>
    <w:rsid w:val="005138C7"/>
    <w:rsid w:val="005157A6"/>
    <w:rsid w:val="005164AE"/>
    <w:rsid w:val="0051708C"/>
    <w:rsid w:val="00527104"/>
    <w:rsid w:val="00527A9D"/>
    <w:rsid w:val="00531904"/>
    <w:rsid w:val="00531F8F"/>
    <w:rsid w:val="00534ABE"/>
    <w:rsid w:val="005425B1"/>
    <w:rsid w:val="00545C11"/>
    <w:rsid w:val="005507E4"/>
    <w:rsid w:val="005517DE"/>
    <w:rsid w:val="005529E7"/>
    <w:rsid w:val="00553863"/>
    <w:rsid w:val="00556784"/>
    <w:rsid w:val="00557A5F"/>
    <w:rsid w:val="005632C6"/>
    <w:rsid w:val="00564DEE"/>
    <w:rsid w:val="00573C41"/>
    <w:rsid w:val="0057441E"/>
    <w:rsid w:val="0057575C"/>
    <w:rsid w:val="00580E0F"/>
    <w:rsid w:val="005817A2"/>
    <w:rsid w:val="005853DB"/>
    <w:rsid w:val="005936F8"/>
    <w:rsid w:val="00596EE3"/>
    <w:rsid w:val="005A03CC"/>
    <w:rsid w:val="005A0E99"/>
    <w:rsid w:val="005A1A23"/>
    <w:rsid w:val="005A3384"/>
    <w:rsid w:val="005A5268"/>
    <w:rsid w:val="005A5D0D"/>
    <w:rsid w:val="005A5FA9"/>
    <w:rsid w:val="005A69F0"/>
    <w:rsid w:val="005A703B"/>
    <w:rsid w:val="005B0BFD"/>
    <w:rsid w:val="005B17A6"/>
    <w:rsid w:val="005B57F3"/>
    <w:rsid w:val="005C4082"/>
    <w:rsid w:val="005D2926"/>
    <w:rsid w:val="005D41D1"/>
    <w:rsid w:val="005D6D05"/>
    <w:rsid w:val="005E27E5"/>
    <w:rsid w:val="005F0D16"/>
    <w:rsid w:val="005F3EFE"/>
    <w:rsid w:val="0060043F"/>
    <w:rsid w:val="00600782"/>
    <w:rsid w:val="006024A0"/>
    <w:rsid w:val="00602967"/>
    <w:rsid w:val="00603CAA"/>
    <w:rsid w:val="00606F11"/>
    <w:rsid w:val="00607529"/>
    <w:rsid w:val="00617247"/>
    <w:rsid w:val="006269C9"/>
    <w:rsid w:val="00630067"/>
    <w:rsid w:val="00631D51"/>
    <w:rsid w:val="006404E8"/>
    <w:rsid w:val="00640787"/>
    <w:rsid w:val="00646D88"/>
    <w:rsid w:val="00651EF3"/>
    <w:rsid w:val="00654276"/>
    <w:rsid w:val="0065540C"/>
    <w:rsid w:val="00665D02"/>
    <w:rsid w:val="0066689D"/>
    <w:rsid w:val="0067043F"/>
    <w:rsid w:val="00670876"/>
    <w:rsid w:val="00676449"/>
    <w:rsid w:val="00676F82"/>
    <w:rsid w:val="006775F2"/>
    <w:rsid w:val="00680066"/>
    <w:rsid w:val="0069647D"/>
    <w:rsid w:val="00696A06"/>
    <w:rsid w:val="006A50FF"/>
    <w:rsid w:val="006A5CC1"/>
    <w:rsid w:val="006A7217"/>
    <w:rsid w:val="006B182F"/>
    <w:rsid w:val="006B2C90"/>
    <w:rsid w:val="006B30E6"/>
    <w:rsid w:val="006B33A1"/>
    <w:rsid w:val="006B6251"/>
    <w:rsid w:val="006B7C61"/>
    <w:rsid w:val="006C06E8"/>
    <w:rsid w:val="006C173A"/>
    <w:rsid w:val="006C47ED"/>
    <w:rsid w:val="006C6435"/>
    <w:rsid w:val="006D265F"/>
    <w:rsid w:val="006D64CD"/>
    <w:rsid w:val="006D664F"/>
    <w:rsid w:val="006D6C8B"/>
    <w:rsid w:val="006E499F"/>
    <w:rsid w:val="006E5ECD"/>
    <w:rsid w:val="006F2262"/>
    <w:rsid w:val="006F4B5A"/>
    <w:rsid w:val="006F7A52"/>
    <w:rsid w:val="00710D79"/>
    <w:rsid w:val="00712CAA"/>
    <w:rsid w:val="00714E68"/>
    <w:rsid w:val="00716A8B"/>
    <w:rsid w:val="00721FC7"/>
    <w:rsid w:val="00723C14"/>
    <w:rsid w:val="00731CD6"/>
    <w:rsid w:val="00734164"/>
    <w:rsid w:val="007342F6"/>
    <w:rsid w:val="0073436C"/>
    <w:rsid w:val="00734E09"/>
    <w:rsid w:val="00735815"/>
    <w:rsid w:val="00740EEC"/>
    <w:rsid w:val="007434C7"/>
    <w:rsid w:val="00744A45"/>
    <w:rsid w:val="00752690"/>
    <w:rsid w:val="00753A30"/>
    <w:rsid w:val="00754C6D"/>
    <w:rsid w:val="00754D97"/>
    <w:rsid w:val="00755096"/>
    <w:rsid w:val="00764EE0"/>
    <w:rsid w:val="00767507"/>
    <w:rsid w:val="007676AC"/>
    <w:rsid w:val="007703B4"/>
    <w:rsid w:val="00772EB8"/>
    <w:rsid w:val="00775D67"/>
    <w:rsid w:val="00776E47"/>
    <w:rsid w:val="00780C07"/>
    <w:rsid w:val="00781A0C"/>
    <w:rsid w:val="00781E48"/>
    <w:rsid w:val="00784A0E"/>
    <w:rsid w:val="00793A88"/>
    <w:rsid w:val="00793D17"/>
    <w:rsid w:val="00797796"/>
    <w:rsid w:val="007A0640"/>
    <w:rsid w:val="007A34A3"/>
    <w:rsid w:val="007A38AF"/>
    <w:rsid w:val="007B1D85"/>
    <w:rsid w:val="007B40DC"/>
    <w:rsid w:val="007B535D"/>
    <w:rsid w:val="007B5D4C"/>
    <w:rsid w:val="007B608F"/>
    <w:rsid w:val="007B66EE"/>
    <w:rsid w:val="007B743D"/>
    <w:rsid w:val="007C15B6"/>
    <w:rsid w:val="007C1EAD"/>
    <w:rsid w:val="007C2502"/>
    <w:rsid w:val="007C2954"/>
    <w:rsid w:val="007C2E15"/>
    <w:rsid w:val="007C5201"/>
    <w:rsid w:val="007C631F"/>
    <w:rsid w:val="007C6E1B"/>
    <w:rsid w:val="007D111E"/>
    <w:rsid w:val="007D429E"/>
    <w:rsid w:val="007D46C3"/>
    <w:rsid w:val="007D4F70"/>
    <w:rsid w:val="007D59ED"/>
    <w:rsid w:val="007E726D"/>
    <w:rsid w:val="007E7CAB"/>
    <w:rsid w:val="007F05D2"/>
    <w:rsid w:val="007F6703"/>
    <w:rsid w:val="00802AB2"/>
    <w:rsid w:val="008107ED"/>
    <w:rsid w:val="008144EB"/>
    <w:rsid w:val="00817130"/>
    <w:rsid w:val="00820116"/>
    <w:rsid w:val="00823131"/>
    <w:rsid w:val="0082544E"/>
    <w:rsid w:val="0083093A"/>
    <w:rsid w:val="0083102C"/>
    <w:rsid w:val="00833BEC"/>
    <w:rsid w:val="00834BD0"/>
    <w:rsid w:val="008353FC"/>
    <w:rsid w:val="0083597E"/>
    <w:rsid w:val="00836554"/>
    <w:rsid w:val="00837B12"/>
    <w:rsid w:val="00841282"/>
    <w:rsid w:val="00841A4B"/>
    <w:rsid w:val="0084332A"/>
    <w:rsid w:val="008433A2"/>
    <w:rsid w:val="00854575"/>
    <w:rsid w:val="00854FFB"/>
    <w:rsid w:val="008552A3"/>
    <w:rsid w:val="00857B1C"/>
    <w:rsid w:val="008614C5"/>
    <w:rsid w:val="008633AF"/>
    <w:rsid w:val="0087247D"/>
    <w:rsid w:val="00872F2F"/>
    <w:rsid w:val="00876445"/>
    <w:rsid w:val="00880A59"/>
    <w:rsid w:val="00882652"/>
    <w:rsid w:val="008835CE"/>
    <w:rsid w:val="0088423C"/>
    <w:rsid w:val="00890454"/>
    <w:rsid w:val="00891225"/>
    <w:rsid w:val="008A1278"/>
    <w:rsid w:val="008A15AC"/>
    <w:rsid w:val="008A55D6"/>
    <w:rsid w:val="008A5BFB"/>
    <w:rsid w:val="008B23C9"/>
    <w:rsid w:val="008B4DE3"/>
    <w:rsid w:val="008C3BF5"/>
    <w:rsid w:val="008C6361"/>
    <w:rsid w:val="008D1E35"/>
    <w:rsid w:val="008D286E"/>
    <w:rsid w:val="008D33F4"/>
    <w:rsid w:val="008D372C"/>
    <w:rsid w:val="008D3B8E"/>
    <w:rsid w:val="008E1E29"/>
    <w:rsid w:val="008E2C7C"/>
    <w:rsid w:val="008E5D6A"/>
    <w:rsid w:val="008E6695"/>
    <w:rsid w:val="008F152B"/>
    <w:rsid w:val="008F472A"/>
    <w:rsid w:val="008F6A3E"/>
    <w:rsid w:val="009031BD"/>
    <w:rsid w:val="00905ABE"/>
    <w:rsid w:val="00906C5E"/>
    <w:rsid w:val="00910375"/>
    <w:rsid w:val="00911DDB"/>
    <w:rsid w:val="009156D2"/>
    <w:rsid w:val="00917386"/>
    <w:rsid w:val="00922628"/>
    <w:rsid w:val="00927148"/>
    <w:rsid w:val="009271AD"/>
    <w:rsid w:val="009341EE"/>
    <w:rsid w:val="00935472"/>
    <w:rsid w:val="0093707E"/>
    <w:rsid w:val="00940099"/>
    <w:rsid w:val="00942976"/>
    <w:rsid w:val="00944779"/>
    <w:rsid w:val="00951460"/>
    <w:rsid w:val="0095288A"/>
    <w:rsid w:val="0095578E"/>
    <w:rsid w:val="00956CF7"/>
    <w:rsid w:val="00962C2B"/>
    <w:rsid w:val="00963E78"/>
    <w:rsid w:val="00966063"/>
    <w:rsid w:val="009676B7"/>
    <w:rsid w:val="0097269B"/>
    <w:rsid w:val="009763A5"/>
    <w:rsid w:val="00977D92"/>
    <w:rsid w:val="00977DE0"/>
    <w:rsid w:val="00980CA4"/>
    <w:rsid w:val="00981798"/>
    <w:rsid w:val="00990079"/>
    <w:rsid w:val="00990749"/>
    <w:rsid w:val="00991034"/>
    <w:rsid w:val="00991528"/>
    <w:rsid w:val="0099340B"/>
    <w:rsid w:val="00993D4C"/>
    <w:rsid w:val="009955B5"/>
    <w:rsid w:val="0099635D"/>
    <w:rsid w:val="00997857"/>
    <w:rsid w:val="00997F80"/>
    <w:rsid w:val="00997FAF"/>
    <w:rsid w:val="009A1B20"/>
    <w:rsid w:val="009A2651"/>
    <w:rsid w:val="009A3E20"/>
    <w:rsid w:val="009A5430"/>
    <w:rsid w:val="009A64FB"/>
    <w:rsid w:val="009A6E62"/>
    <w:rsid w:val="009A7707"/>
    <w:rsid w:val="009B0D4D"/>
    <w:rsid w:val="009B1B09"/>
    <w:rsid w:val="009B76D0"/>
    <w:rsid w:val="009B7761"/>
    <w:rsid w:val="009C126F"/>
    <w:rsid w:val="009C15C4"/>
    <w:rsid w:val="009C2535"/>
    <w:rsid w:val="009C4B7D"/>
    <w:rsid w:val="009C4DCB"/>
    <w:rsid w:val="009C6311"/>
    <w:rsid w:val="009D02D5"/>
    <w:rsid w:val="009D449E"/>
    <w:rsid w:val="009D4AB2"/>
    <w:rsid w:val="009E2663"/>
    <w:rsid w:val="009E7ADA"/>
    <w:rsid w:val="009F064C"/>
    <w:rsid w:val="009F0F9E"/>
    <w:rsid w:val="009F104C"/>
    <w:rsid w:val="009F471E"/>
    <w:rsid w:val="009F53F9"/>
    <w:rsid w:val="009F54B5"/>
    <w:rsid w:val="00A01666"/>
    <w:rsid w:val="00A02F40"/>
    <w:rsid w:val="00A05391"/>
    <w:rsid w:val="00A1102F"/>
    <w:rsid w:val="00A15EC3"/>
    <w:rsid w:val="00A16FEA"/>
    <w:rsid w:val="00A17F48"/>
    <w:rsid w:val="00A262E2"/>
    <w:rsid w:val="00A317A9"/>
    <w:rsid w:val="00A32CEC"/>
    <w:rsid w:val="00A35DBC"/>
    <w:rsid w:val="00A361C8"/>
    <w:rsid w:val="00A40988"/>
    <w:rsid w:val="00A41149"/>
    <w:rsid w:val="00A461FD"/>
    <w:rsid w:val="00A468E9"/>
    <w:rsid w:val="00A47197"/>
    <w:rsid w:val="00A503CA"/>
    <w:rsid w:val="00A505B3"/>
    <w:rsid w:val="00A5559B"/>
    <w:rsid w:val="00A56EF4"/>
    <w:rsid w:val="00A60C1D"/>
    <w:rsid w:val="00A7466B"/>
    <w:rsid w:val="00A77EA0"/>
    <w:rsid w:val="00A84AD1"/>
    <w:rsid w:val="00A91190"/>
    <w:rsid w:val="00A92D4B"/>
    <w:rsid w:val="00A9347A"/>
    <w:rsid w:val="00A95B42"/>
    <w:rsid w:val="00AA1A36"/>
    <w:rsid w:val="00AB70E0"/>
    <w:rsid w:val="00AC2247"/>
    <w:rsid w:val="00AC51B8"/>
    <w:rsid w:val="00AC704F"/>
    <w:rsid w:val="00AD06A0"/>
    <w:rsid w:val="00AD34BC"/>
    <w:rsid w:val="00AD3F52"/>
    <w:rsid w:val="00AD436E"/>
    <w:rsid w:val="00AE3F55"/>
    <w:rsid w:val="00AE67F4"/>
    <w:rsid w:val="00AE6B3E"/>
    <w:rsid w:val="00AF3775"/>
    <w:rsid w:val="00B0097E"/>
    <w:rsid w:val="00B0287F"/>
    <w:rsid w:val="00B04C27"/>
    <w:rsid w:val="00B04FD0"/>
    <w:rsid w:val="00B05930"/>
    <w:rsid w:val="00B10E53"/>
    <w:rsid w:val="00B1399D"/>
    <w:rsid w:val="00B16D95"/>
    <w:rsid w:val="00B20312"/>
    <w:rsid w:val="00B20316"/>
    <w:rsid w:val="00B24262"/>
    <w:rsid w:val="00B243A7"/>
    <w:rsid w:val="00B26AF6"/>
    <w:rsid w:val="00B33CE4"/>
    <w:rsid w:val="00B34E3C"/>
    <w:rsid w:val="00B443B0"/>
    <w:rsid w:val="00B45DC0"/>
    <w:rsid w:val="00B4664F"/>
    <w:rsid w:val="00B46DFD"/>
    <w:rsid w:val="00B62597"/>
    <w:rsid w:val="00B62E79"/>
    <w:rsid w:val="00B63BE1"/>
    <w:rsid w:val="00B64213"/>
    <w:rsid w:val="00B6794B"/>
    <w:rsid w:val="00B7336C"/>
    <w:rsid w:val="00B76B22"/>
    <w:rsid w:val="00B84DCD"/>
    <w:rsid w:val="00B85294"/>
    <w:rsid w:val="00B85754"/>
    <w:rsid w:val="00B85E07"/>
    <w:rsid w:val="00B93F6E"/>
    <w:rsid w:val="00B9402C"/>
    <w:rsid w:val="00B9595C"/>
    <w:rsid w:val="00BA0B3A"/>
    <w:rsid w:val="00BA3C9B"/>
    <w:rsid w:val="00BA6146"/>
    <w:rsid w:val="00BA6F0D"/>
    <w:rsid w:val="00BA7F00"/>
    <w:rsid w:val="00BB0590"/>
    <w:rsid w:val="00BB4BFB"/>
    <w:rsid w:val="00BB531B"/>
    <w:rsid w:val="00BB5910"/>
    <w:rsid w:val="00BB6921"/>
    <w:rsid w:val="00BC28D2"/>
    <w:rsid w:val="00BC38ED"/>
    <w:rsid w:val="00BD2EA8"/>
    <w:rsid w:val="00BD3E62"/>
    <w:rsid w:val="00BE0B3D"/>
    <w:rsid w:val="00BE1299"/>
    <w:rsid w:val="00BE233A"/>
    <w:rsid w:val="00BE2814"/>
    <w:rsid w:val="00BE4188"/>
    <w:rsid w:val="00BF06C8"/>
    <w:rsid w:val="00BF0931"/>
    <w:rsid w:val="00BF331B"/>
    <w:rsid w:val="00BF597D"/>
    <w:rsid w:val="00BF7F3E"/>
    <w:rsid w:val="00C016E4"/>
    <w:rsid w:val="00C03B1A"/>
    <w:rsid w:val="00C03F6A"/>
    <w:rsid w:val="00C0548E"/>
    <w:rsid w:val="00C10A93"/>
    <w:rsid w:val="00C1161E"/>
    <w:rsid w:val="00C14B8E"/>
    <w:rsid w:val="00C15FC2"/>
    <w:rsid w:val="00C17AD5"/>
    <w:rsid w:val="00C20C22"/>
    <w:rsid w:val="00C21F36"/>
    <w:rsid w:val="00C25AC8"/>
    <w:rsid w:val="00C27FE4"/>
    <w:rsid w:val="00C301E4"/>
    <w:rsid w:val="00C305A8"/>
    <w:rsid w:val="00C327AA"/>
    <w:rsid w:val="00C32EE2"/>
    <w:rsid w:val="00C349F8"/>
    <w:rsid w:val="00C41253"/>
    <w:rsid w:val="00C416E6"/>
    <w:rsid w:val="00C42BD5"/>
    <w:rsid w:val="00C42EC3"/>
    <w:rsid w:val="00C439EC"/>
    <w:rsid w:val="00C44870"/>
    <w:rsid w:val="00C452B6"/>
    <w:rsid w:val="00C4595E"/>
    <w:rsid w:val="00C51E57"/>
    <w:rsid w:val="00C5307B"/>
    <w:rsid w:val="00C545CF"/>
    <w:rsid w:val="00C5499C"/>
    <w:rsid w:val="00C61933"/>
    <w:rsid w:val="00C61FD1"/>
    <w:rsid w:val="00C63EFF"/>
    <w:rsid w:val="00C6768F"/>
    <w:rsid w:val="00C7189C"/>
    <w:rsid w:val="00C71D26"/>
    <w:rsid w:val="00C72168"/>
    <w:rsid w:val="00C724A8"/>
    <w:rsid w:val="00C757F4"/>
    <w:rsid w:val="00C75A9D"/>
    <w:rsid w:val="00C80AAC"/>
    <w:rsid w:val="00C84A76"/>
    <w:rsid w:val="00C934C1"/>
    <w:rsid w:val="00C94AA0"/>
    <w:rsid w:val="00C9519E"/>
    <w:rsid w:val="00C97223"/>
    <w:rsid w:val="00C97E88"/>
    <w:rsid w:val="00CA19BD"/>
    <w:rsid w:val="00CA19D0"/>
    <w:rsid w:val="00CA340E"/>
    <w:rsid w:val="00CA3442"/>
    <w:rsid w:val="00CA49B9"/>
    <w:rsid w:val="00CA4C34"/>
    <w:rsid w:val="00CA4FAD"/>
    <w:rsid w:val="00CA5C2B"/>
    <w:rsid w:val="00CA75F9"/>
    <w:rsid w:val="00CB19DE"/>
    <w:rsid w:val="00CB45B7"/>
    <w:rsid w:val="00CB475B"/>
    <w:rsid w:val="00CB67CD"/>
    <w:rsid w:val="00CC1B47"/>
    <w:rsid w:val="00CC3798"/>
    <w:rsid w:val="00CC6633"/>
    <w:rsid w:val="00CD623D"/>
    <w:rsid w:val="00CE26B2"/>
    <w:rsid w:val="00CE30C1"/>
    <w:rsid w:val="00CE716D"/>
    <w:rsid w:val="00CF0093"/>
    <w:rsid w:val="00CF24D2"/>
    <w:rsid w:val="00CF27D4"/>
    <w:rsid w:val="00CF4985"/>
    <w:rsid w:val="00CF65A6"/>
    <w:rsid w:val="00D01CA1"/>
    <w:rsid w:val="00D01FF7"/>
    <w:rsid w:val="00D0561A"/>
    <w:rsid w:val="00D067AA"/>
    <w:rsid w:val="00D06EC8"/>
    <w:rsid w:val="00D0726D"/>
    <w:rsid w:val="00D133C0"/>
    <w:rsid w:val="00D136EA"/>
    <w:rsid w:val="00D146A0"/>
    <w:rsid w:val="00D17C7D"/>
    <w:rsid w:val="00D23477"/>
    <w:rsid w:val="00D251ED"/>
    <w:rsid w:val="00D25685"/>
    <w:rsid w:val="00D2598B"/>
    <w:rsid w:val="00D25F9E"/>
    <w:rsid w:val="00D26BCF"/>
    <w:rsid w:val="00D3082C"/>
    <w:rsid w:val="00D3459C"/>
    <w:rsid w:val="00D354E9"/>
    <w:rsid w:val="00D36C09"/>
    <w:rsid w:val="00D41C89"/>
    <w:rsid w:val="00D4285E"/>
    <w:rsid w:val="00D46DCF"/>
    <w:rsid w:val="00D5159F"/>
    <w:rsid w:val="00D52171"/>
    <w:rsid w:val="00D542CA"/>
    <w:rsid w:val="00D579AE"/>
    <w:rsid w:val="00D62D4B"/>
    <w:rsid w:val="00D71E27"/>
    <w:rsid w:val="00D727D1"/>
    <w:rsid w:val="00D72FC7"/>
    <w:rsid w:val="00D73D6B"/>
    <w:rsid w:val="00D758E4"/>
    <w:rsid w:val="00D831E4"/>
    <w:rsid w:val="00D868BB"/>
    <w:rsid w:val="00D873F0"/>
    <w:rsid w:val="00D90BA6"/>
    <w:rsid w:val="00D92A41"/>
    <w:rsid w:val="00D95949"/>
    <w:rsid w:val="00DA23DE"/>
    <w:rsid w:val="00DA306E"/>
    <w:rsid w:val="00DA398E"/>
    <w:rsid w:val="00DA5185"/>
    <w:rsid w:val="00DB032E"/>
    <w:rsid w:val="00DB07FC"/>
    <w:rsid w:val="00DB0E9E"/>
    <w:rsid w:val="00DB29E9"/>
    <w:rsid w:val="00DB2EC3"/>
    <w:rsid w:val="00DB4A97"/>
    <w:rsid w:val="00DB6D2F"/>
    <w:rsid w:val="00DC7D14"/>
    <w:rsid w:val="00DD4481"/>
    <w:rsid w:val="00DD64AA"/>
    <w:rsid w:val="00DD6747"/>
    <w:rsid w:val="00DD7E80"/>
    <w:rsid w:val="00DE1C6D"/>
    <w:rsid w:val="00DE34CF"/>
    <w:rsid w:val="00DE3CB5"/>
    <w:rsid w:val="00DF07EB"/>
    <w:rsid w:val="00DF0F25"/>
    <w:rsid w:val="00DF1233"/>
    <w:rsid w:val="00DF2697"/>
    <w:rsid w:val="00DF2EFC"/>
    <w:rsid w:val="00DF5E41"/>
    <w:rsid w:val="00E00E55"/>
    <w:rsid w:val="00E0249C"/>
    <w:rsid w:val="00E04061"/>
    <w:rsid w:val="00E05651"/>
    <w:rsid w:val="00E103AE"/>
    <w:rsid w:val="00E10688"/>
    <w:rsid w:val="00E121E4"/>
    <w:rsid w:val="00E14D44"/>
    <w:rsid w:val="00E155A3"/>
    <w:rsid w:val="00E243A7"/>
    <w:rsid w:val="00E3064A"/>
    <w:rsid w:val="00E32B6B"/>
    <w:rsid w:val="00E32D84"/>
    <w:rsid w:val="00E333AC"/>
    <w:rsid w:val="00E3777B"/>
    <w:rsid w:val="00E377DC"/>
    <w:rsid w:val="00E45FAE"/>
    <w:rsid w:val="00E47B77"/>
    <w:rsid w:val="00E51704"/>
    <w:rsid w:val="00E51AF8"/>
    <w:rsid w:val="00E51D14"/>
    <w:rsid w:val="00E5387A"/>
    <w:rsid w:val="00E55E84"/>
    <w:rsid w:val="00E57D00"/>
    <w:rsid w:val="00E6727F"/>
    <w:rsid w:val="00E7279E"/>
    <w:rsid w:val="00E74220"/>
    <w:rsid w:val="00E81159"/>
    <w:rsid w:val="00E8470C"/>
    <w:rsid w:val="00E854C7"/>
    <w:rsid w:val="00E85B83"/>
    <w:rsid w:val="00E86F04"/>
    <w:rsid w:val="00E95B91"/>
    <w:rsid w:val="00E96E7C"/>
    <w:rsid w:val="00EA0C77"/>
    <w:rsid w:val="00EA1368"/>
    <w:rsid w:val="00EA6939"/>
    <w:rsid w:val="00EB2E9B"/>
    <w:rsid w:val="00EB68B0"/>
    <w:rsid w:val="00EB7637"/>
    <w:rsid w:val="00EC5841"/>
    <w:rsid w:val="00EC631C"/>
    <w:rsid w:val="00EC7DB8"/>
    <w:rsid w:val="00ED42FA"/>
    <w:rsid w:val="00ED4F68"/>
    <w:rsid w:val="00ED6B41"/>
    <w:rsid w:val="00EE1666"/>
    <w:rsid w:val="00EF0BCC"/>
    <w:rsid w:val="00EF0DD4"/>
    <w:rsid w:val="00EF7073"/>
    <w:rsid w:val="00F0089A"/>
    <w:rsid w:val="00F019DA"/>
    <w:rsid w:val="00F0346F"/>
    <w:rsid w:val="00F05D1A"/>
    <w:rsid w:val="00F10938"/>
    <w:rsid w:val="00F13F1E"/>
    <w:rsid w:val="00F209C8"/>
    <w:rsid w:val="00F22F31"/>
    <w:rsid w:val="00F241F6"/>
    <w:rsid w:val="00F37657"/>
    <w:rsid w:val="00F37BF0"/>
    <w:rsid w:val="00F40E79"/>
    <w:rsid w:val="00F4190F"/>
    <w:rsid w:val="00F42C1D"/>
    <w:rsid w:val="00F43EAE"/>
    <w:rsid w:val="00F45B35"/>
    <w:rsid w:val="00F52B40"/>
    <w:rsid w:val="00F61403"/>
    <w:rsid w:val="00F66082"/>
    <w:rsid w:val="00F66469"/>
    <w:rsid w:val="00F66EBB"/>
    <w:rsid w:val="00F67265"/>
    <w:rsid w:val="00F807A7"/>
    <w:rsid w:val="00F808E3"/>
    <w:rsid w:val="00F839B2"/>
    <w:rsid w:val="00F87889"/>
    <w:rsid w:val="00F91DFF"/>
    <w:rsid w:val="00FA0D93"/>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5424"/>
    <w:rsid w:val="00FC5A9F"/>
    <w:rsid w:val="00FC73C3"/>
    <w:rsid w:val="00FD1AD0"/>
    <w:rsid w:val="00FD1DA2"/>
    <w:rsid w:val="00FD3E88"/>
    <w:rsid w:val="00FD528E"/>
    <w:rsid w:val="00FD658C"/>
    <w:rsid w:val="00FE0205"/>
    <w:rsid w:val="00FE081F"/>
    <w:rsid w:val="00FE3EEC"/>
    <w:rsid w:val="00FE75CE"/>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D4E718"/>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FE"/>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9793-AE9A-46DC-8D93-393A557A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