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Operating Committee</w:t>
      </w:r>
    </w:p>
    <w:p w:rsidR="00B62597" w:rsidRPr="00B62597" w:rsidP="00755096">
      <w:pPr>
        <w:pStyle w:val="MeetingDetails"/>
      </w:pPr>
      <w:r>
        <w:t>Webex Only</w:t>
      </w:r>
    </w:p>
    <w:p w:rsidR="00B62597" w:rsidRPr="00B62597" w:rsidP="00755096">
      <w:pPr>
        <w:pStyle w:val="MeetingDetails"/>
      </w:pPr>
      <w:r>
        <w:t>April 8</w:t>
      </w:r>
      <w:r w:rsidR="00DF2EFC">
        <w:t>, 2021</w:t>
      </w:r>
      <w:r w:rsidR="007A0640">
        <w:t xml:space="preserve"> </w:t>
      </w:r>
    </w:p>
    <w:p w:rsidR="00B62597" w:rsidRPr="00B62597" w:rsidP="00755096">
      <w:pPr>
        <w:pStyle w:val="MeetingDetails"/>
        <w:rPr>
          <w:sz w:val="28"/>
          <w:u w:val="single"/>
        </w:rPr>
      </w:pPr>
      <w:r>
        <w:t>9</w:t>
      </w:r>
      <w:r w:rsidR="002B2F98">
        <w:t xml:space="preserve">:00 </w:t>
      </w:r>
      <w:r w:rsidR="00010057">
        <w:t>a</w:t>
      </w:r>
      <w:r w:rsidR="002B2F98">
        <w:t xml:space="preserve">.m. – </w:t>
      </w:r>
      <w:r w:rsidR="00CA75F9">
        <w:t>1</w:t>
      </w:r>
      <w:r w:rsidR="00DF2EFC">
        <w:t>2:00</w:t>
      </w:r>
      <w:r w:rsidR="00375161">
        <w:t xml:space="preserve"> </w:t>
      </w:r>
      <w:r w:rsidR="00DF2EFC">
        <w:t>p</w:t>
      </w:r>
      <w:r w:rsidRPr="000A4255">
        <w:t>.m.</w:t>
      </w:r>
      <w:r w:rsidR="00BE233A">
        <w:t xml:space="preserve"> E</w:t>
      </w:r>
      <w:r w:rsidR="0083597E">
        <w:t>D</w:t>
      </w:r>
      <w:r w:rsidRPr="000A4255" w:rsidR="00010057">
        <w:t>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7A0640">
        <w:t>on (9:00-9:15</w:t>
      </w:r>
      <w:r w:rsidRPr="00527104">
        <w:t>)</w:t>
      </w:r>
    </w:p>
    <w:bookmarkEnd w:id="1"/>
    <w:bookmarkEnd w:id="2"/>
    <w:p w:rsidR="002C6057" w:rsidRPr="007A0640" w:rsidP="002740D1">
      <w:pPr>
        <w:pStyle w:val="SecondaryHeading-Numbered"/>
        <w:ind w:left="360"/>
        <w:rPr>
          <w:b w:val="0"/>
        </w:rPr>
      </w:pPr>
      <w:r>
        <w:rPr>
          <w:b w:val="0"/>
        </w:rPr>
        <w:t>Lauren Strella Wahba</w:t>
      </w:r>
      <w:r w:rsidRPr="007A0640" w:rsidR="007A0640">
        <w:rPr>
          <w:b w:val="0"/>
        </w:rPr>
        <w:t>, PJM, will provide announcements; review the Antitrust, Code of Conduct, Public Meetings/Media Participation, and the WebEx Participant Identification Requirement.</w:t>
      </w:r>
    </w:p>
    <w:p w:rsidR="007A0640" w:rsidP="00980CA4">
      <w:pPr>
        <w:pStyle w:val="SecondaryHeading-Numbered"/>
        <w:numPr>
          <w:ilvl w:val="1"/>
          <w:numId w:val="11"/>
        </w:numPr>
        <w:spacing w:after="0"/>
        <w:rPr>
          <w:b w:val="0"/>
        </w:rPr>
      </w:pPr>
      <w:r w:rsidRPr="007A0640">
        <w:rPr>
          <w:b w:val="0"/>
        </w:rPr>
        <w:t xml:space="preserve">Review and approve draft minutes </w:t>
      </w:r>
      <w:r w:rsidR="001A0F2F">
        <w:rPr>
          <w:b w:val="0"/>
        </w:rPr>
        <w:t xml:space="preserve">from the </w:t>
      </w:r>
      <w:r w:rsidR="00E0249C">
        <w:rPr>
          <w:b w:val="0"/>
        </w:rPr>
        <w:t>March</w:t>
      </w:r>
      <w:r w:rsidR="003F2CA9">
        <w:rPr>
          <w:b w:val="0"/>
        </w:rPr>
        <w:t xml:space="preserve"> 11</w:t>
      </w:r>
      <w:r w:rsidR="00DF2EFC">
        <w:rPr>
          <w:b w:val="0"/>
        </w:rPr>
        <w:t>th</w:t>
      </w:r>
      <w:r w:rsidR="00797796">
        <w:rPr>
          <w:b w:val="0"/>
        </w:rPr>
        <w:t xml:space="preserve"> OC meeting</w:t>
      </w:r>
      <w:r w:rsidRPr="007A0640">
        <w:rPr>
          <w:b w:val="0"/>
        </w:rPr>
        <w:t>.</w:t>
      </w:r>
    </w:p>
    <w:p w:rsidR="00980CA4" w:rsidRPr="007A0640" w:rsidP="00980CA4">
      <w:pPr>
        <w:pStyle w:val="SecondaryHeading-Numbered"/>
        <w:numPr>
          <w:ilvl w:val="0"/>
          <w:numId w:val="0"/>
        </w:numPr>
        <w:spacing w:after="0"/>
        <w:ind w:left="432"/>
        <w:rPr>
          <w:b w:val="0"/>
        </w:rPr>
      </w:pPr>
    </w:p>
    <w:p w:rsidR="00B62597" w:rsidP="00980CA4">
      <w:pPr>
        <w:pStyle w:val="SecondaryHeading-Numbered"/>
        <w:numPr>
          <w:ilvl w:val="1"/>
          <w:numId w:val="11"/>
        </w:numPr>
        <w:spacing w:after="0"/>
        <w:rPr>
          <w:b w:val="0"/>
        </w:rPr>
      </w:pPr>
      <w:r w:rsidRPr="007A0640">
        <w:rPr>
          <w:b w:val="0"/>
        </w:rPr>
        <w:t xml:space="preserve">Review of the OC work plan. </w:t>
      </w:r>
    </w:p>
    <w:p w:rsidR="00980CA4" w:rsidP="00980CA4">
      <w:pPr>
        <w:pStyle w:val="SecondaryHeading-Numbered"/>
        <w:numPr>
          <w:ilvl w:val="0"/>
          <w:numId w:val="0"/>
        </w:numPr>
        <w:spacing w:after="0"/>
        <w:ind w:left="432"/>
        <w:rPr>
          <w:b w:val="0"/>
        </w:rPr>
      </w:pPr>
    </w:p>
    <w:p w:rsidR="00256A59" w:rsidP="00256A59">
      <w:pPr>
        <w:pStyle w:val="SecondaryHeading-Numbered"/>
        <w:numPr>
          <w:ilvl w:val="1"/>
          <w:numId w:val="11"/>
        </w:numPr>
        <w:spacing w:after="0"/>
      </w:pPr>
      <w:r>
        <w:rPr>
          <w:b w:val="0"/>
        </w:rPr>
        <w:t>Review of the OC Charter.</w:t>
      </w:r>
      <w:r w:rsidR="00C17AD5">
        <w:rPr>
          <w:b w:val="0"/>
        </w:rPr>
        <w:t xml:space="preserve"> </w:t>
      </w:r>
      <w:r>
        <w:t xml:space="preserve">The Operating </w:t>
      </w:r>
      <w:r w:rsidRPr="00781E48" w:rsidR="00C17AD5">
        <w:t xml:space="preserve">committee will be </w:t>
      </w:r>
      <w:r>
        <w:t>asked</w:t>
      </w:r>
      <w:r w:rsidRPr="00781E48" w:rsidR="00C17AD5">
        <w:t xml:space="preserve"> </w:t>
      </w:r>
      <w:r>
        <w:t xml:space="preserve">to endorse the Charter at  </w:t>
      </w:r>
    </w:p>
    <w:p w:rsidR="00980CA4" w:rsidRPr="00781E48" w:rsidP="00256A59">
      <w:pPr>
        <w:pStyle w:val="SecondaryHeading-Numbered"/>
        <w:numPr>
          <w:ilvl w:val="0"/>
          <w:numId w:val="0"/>
        </w:numPr>
        <w:spacing w:after="0"/>
        <w:ind w:left="432"/>
      </w:pPr>
      <w:r>
        <w:t xml:space="preserve">     </w:t>
      </w:r>
      <w:r w:rsidR="00E3777B">
        <w:t>its</w:t>
      </w:r>
      <w:r>
        <w:t xml:space="preserve"> </w:t>
      </w:r>
      <w:r w:rsidR="00E3777B">
        <w:t xml:space="preserve">next </w:t>
      </w:r>
      <w:r w:rsidRPr="00781E48" w:rsidR="00E3777B">
        <w:t>meeting</w:t>
      </w:r>
      <w:r w:rsidRPr="00781E48" w:rsidR="00C17AD5">
        <w:t>.</w:t>
      </w:r>
    </w:p>
    <w:p w:rsidR="00980CA4" w:rsidRPr="00980CA4" w:rsidP="00980CA4">
      <w:pPr>
        <w:pStyle w:val="SecondaryHeading-Numbered"/>
        <w:numPr>
          <w:ilvl w:val="0"/>
          <w:numId w:val="0"/>
        </w:numPr>
        <w:spacing w:after="0"/>
        <w:ind w:left="432"/>
        <w:rPr>
          <w:b w:val="0"/>
        </w:rPr>
      </w:pPr>
    </w:p>
    <w:p w:rsidR="00980CA4" w:rsidP="00980CA4">
      <w:pPr>
        <w:pStyle w:val="SecondaryHeading-Numbered"/>
        <w:numPr>
          <w:ilvl w:val="1"/>
          <w:numId w:val="11"/>
        </w:numPr>
        <w:spacing w:after="0"/>
        <w:rPr>
          <w:b w:val="0"/>
        </w:rPr>
      </w:pPr>
      <w:r w:rsidRPr="00980CA4">
        <w:rPr>
          <w:b w:val="0"/>
        </w:rPr>
        <w:t xml:space="preserve">Dave Anders, PJM, will provide an update on the voting protocols for Board elections at the May </w:t>
      </w:r>
    </w:p>
    <w:p w:rsidR="00CA340E" w:rsidRPr="00980CA4" w:rsidP="00980CA4">
      <w:pPr>
        <w:pStyle w:val="SecondaryHeading-Numbered"/>
        <w:numPr>
          <w:ilvl w:val="0"/>
          <w:numId w:val="0"/>
        </w:numPr>
        <w:spacing w:after="0"/>
        <w:ind w:left="432"/>
        <w:rPr>
          <w:b w:val="0"/>
        </w:rPr>
      </w:pPr>
      <w:r>
        <w:rPr>
          <w:b w:val="0"/>
        </w:rPr>
        <w:t xml:space="preserve">     </w:t>
      </w:r>
      <w:r w:rsidRPr="00980CA4">
        <w:rPr>
          <w:b w:val="0"/>
        </w:rPr>
        <w:t>Members Committee meeting  </w:t>
      </w:r>
    </w:p>
    <w:p w:rsidR="0083597E" w:rsidRPr="00C17AD5" w:rsidP="00CA340E">
      <w:pPr>
        <w:pStyle w:val="SecondaryHeading-Numbered"/>
        <w:numPr>
          <w:ilvl w:val="0"/>
          <w:numId w:val="0"/>
        </w:numPr>
        <w:spacing w:after="0"/>
        <w:rPr>
          <w:b w:val="0"/>
        </w:rPr>
      </w:pPr>
    </w:p>
    <w:p w:rsidR="00500470" w:rsidRPr="00D067AA" w:rsidP="00D067AA">
      <w:pPr>
        <w:pStyle w:val="PrimaryHeading"/>
      </w:pPr>
      <w:r>
        <w:t>Review of Operatio</w:t>
      </w:r>
      <w:r w:rsidR="00606F11">
        <w:t>n</w:t>
      </w:r>
      <w:r>
        <w:t>s (9:15-9:3</w:t>
      </w:r>
      <w:r w:rsidR="006A50FF">
        <w:t>5</w:t>
      </w:r>
      <w:r w:rsidR="001D3B68">
        <w:t>)</w:t>
      </w:r>
    </w:p>
    <w:p w:rsidR="007A0640" w:rsidRPr="007A0640" w:rsidP="002740D1">
      <w:pPr>
        <w:pStyle w:val="SecondaryHeading-Numbered"/>
        <w:spacing w:after="0"/>
        <w:ind w:left="360"/>
        <w:rPr>
          <w:b w:val="0"/>
          <w:u w:val="single"/>
        </w:rPr>
      </w:pPr>
      <w:r w:rsidRPr="007A0640">
        <w:rPr>
          <w:b w:val="0"/>
          <w:u w:val="single"/>
        </w:rPr>
        <w:t>PJM COVID-19 Update</w:t>
      </w:r>
      <w:r w:rsidR="00D0726D">
        <w:rPr>
          <w:b w:val="0"/>
          <w:u w:val="single"/>
        </w:rPr>
        <w:t xml:space="preserve"> </w:t>
      </w:r>
    </w:p>
    <w:p w:rsidR="007A0640" w:rsidP="007A0640">
      <w:pPr>
        <w:pStyle w:val="SecondaryHeading-Numbered"/>
        <w:numPr>
          <w:ilvl w:val="0"/>
          <w:numId w:val="0"/>
        </w:numPr>
        <w:spacing w:after="0"/>
        <w:ind w:left="360"/>
        <w:rPr>
          <w:b w:val="0"/>
        </w:rPr>
      </w:pPr>
      <w:r w:rsidRPr="007A0640">
        <w:rPr>
          <w:b w:val="0"/>
        </w:rPr>
        <w:t xml:space="preserve">Paul McGlynn, PJM, will provide an update on PJM’s operations plan in response to COVID-19. </w:t>
      </w:r>
      <w:hyperlink r:id="rId4" w:history="1">
        <w:r w:rsidRPr="007A0640">
          <w:rPr>
            <w:rStyle w:val="Hyperlink"/>
            <w:b w:val="0"/>
          </w:rPr>
          <w:t>https://pjm.com/committees-and-groups/pandemic-coordination.aspx</w:t>
        </w:r>
      </w:hyperlink>
    </w:p>
    <w:p w:rsidR="007A0640" w:rsidRPr="007A0640" w:rsidP="007A0640">
      <w:pPr>
        <w:pStyle w:val="SecondaryHeading-Numbered"/>
        <w:numPr>
          <w:ilvl w:val="0"/>
          <w:numId w:val="0"/>
        </w:numPr>
        <w:spacing w:after="0"/>
        <w:ind w:left="360"/>
        <w:rPr>
          <w:b w:val="0"/>
        </w:rPr>
      </w:pPr>
    </w:p>
    <w:p w:rsidR="00B62597" w:rsidRPr="007A0640" w:rsidP="002740D1">
      <w:pPr>
        <w:pStyle w:val="SecondaryHeading-Numbered"/>
        <w:spacing w:after="0"/>
        <w:ind w:left="360"/>
        <w:rPr>
          <w:b w:val="0"/>
          <w:u w:val="single"/>
        </w:rPr>
      </w:pPr>
      <w:r w:rsidRPr="007A0640">
        <w:rPr>
          <w:b w:val="0"/>
          <w:u w:val="single"/>
        </w:rPr>
        <w:t xml:space="preserve">Review of Operating Metrics </w:t>
      </w:r>
    </w:p>
    <w:p w:rsidR="007A0640" w:rsidP="007A0640">
      <w:pPr>
        <w:pStyle w:val="ListSubhead1"/>
        <w:numPr>
          <w:ilvl w:val="0"/>
          <w:numId w:val="0"/>
        </w:numPr>
        <w:spacing w:after="0"/>
        <w:ind w:left="360"/>
        <w:rPr>
          <w:b w:val="0"/>
        </w:rPr>
      </w:pPr>
      <w:r w:rsidRPr="007A0640">
        <w:rPr>
          <w:b w:val="0"/>
        </w:rPr>
        <w:t xml:space="preserve">Stephanie Monzon, PJM, will review the </w:t>
      </w:r>
      <w:r w:rsidR="00E0249C">
        <w:rPr>
          <w:b w:val="0"/>
        </w:rPr>
        <w:t>March</w:t>
      </w:r>
      <w:r w:rsidRPr="007A0640">
        <w:rPr>
          <w:b w:val="0"/>
        </w:rPr>
        <w:t xml:space="preserve"> 202</w:t>
      </w:r>
      <w:r w:rsidR="00DF2EFC">
        <w:rPr>
          <w:b w:val="0"/>
        </w:rPr>
        <w:t>1</w:t>
      </w:r>
      <w:r w:rsidRPr="007A0640">
        <w:rPr>
          <w:b w:val="0"/>
        </w:rPr>
        <w:t xml:space="preserve"> PJM operating metrics slides. Metrics will include PJM’s load forecast error, BAAL performance, and transmission / generation outage statistics.</w:t>
      </w:r>
    </w:p>
    <w:p w:rsidR="007A0640" w:rsidRPr="00917386" w:rsidP="007A0640">
      <w:pPr>
        <w:pStyle w:val="ListSubhead1"/>
        <w:numPr>
          <w:ilvl w:val="0"/>
          <w:numId w:val="0"/>
        </w:numPr>
        <w:spacing w:after="0"/>
        <w:ind w:left="360"/>
        <w:rPr>
          <w:b w:val="0"/>
        </w:rPr>
      </w:pPr>
    </w:p>
    <w:p w:rsidR="001D3B68" w:rsidP="007C2954">
      <w:pPr>
        <w:pStyle w:val="PrimaryHeading"/>
      </w:pPr>
      <w:r>
        <w:t>Endorsements</w:t>
      </w:r>
      <w:r w:rsidR="00606F11">
        <w:t xml:space="preserve"> </w:t>
      </w:r>
      <w:r>
        <w:t>(9:3</w:t>
      </w:r>
      <w:r w:rsidR="006A50FF">
        <w:t>5</w:t>
      </w:r>
      <w:r>
        <w:t>-</w:t>
      </w:r>
      <w:r w:rsidR="00E0249C">
        <w:t>9</w:t>
      </w:r>
      <w:r w:rsidR="005A703B">
        <w:t>:</w:t>
      </w:r>
      <w:r w:rsidR="006A50FF">
        <w:t>50</w:t>
      </w:r>
      <w:r w:rsidRPr="00DB29E9">
        <w:t>)</w:t>
      </w:r>
    </w:p>
    <w:p w:rsidR="00E0249C" w:rsidP="00E0249C">
      <w:pPr>
        <w:pStyle w:val="ListSubhead1"/>
        <w:spacing w:after="0"/>
        <w:rPr>
          <w:b w:val="0"/>
          <w:u w:val="single"/>
        </w:rPr>
      </w:pPr>
      <w:r>
        <w:rPr>
          <w:b w:val="0"/>
          <w:u w:val="single"/>
        </w:rPr>
        <w:t>IROL-CIP Cost Recovery</w:t>
      </w:r>
    </w:p>
    <w:p w:rsidR="00E0249C" w:rsidP="00E0249C">
      <w:pPr>
        <w:pStyle w:val="ListSubhead1"/>
        <w:numPr>
          <w:ilvl w:val="0"/>
          <w:numId w:val="0"/>
        </w:numPr>
        <w:spacing w:after="0"/>
        <w:ind w:left="360"/>
      </w:pPr>
      <w:r>
        <w:rPr>
          <w:b w:val="0"/>
        </w:rPr>
        <w:t>Darr</w:t>
      </w:r>
      <w:r w:rsidR="00B33CE4">
        <w:rPr>
          <w:b w:val="0"/>
        </w:rPr>
        <w:t>ell Frogg, PJM, will provide a second</w:t>
      </w:r>
      <w:r>
        <w:rPr>
          <w:b w:val="0"/>
        </w:rPr>
        <w:t xml:space="preserve"> read of the Problem Statement and Issue Charge addressing IROL-CIP Cost Recovery. </w:t>
      </w:r>
      <w:r>
        <w:t>The Operating C</w:t>
      </w:r>
      <w:r w:rsidRPr="00416F8A">
        <w:t xml:space="preserve">ommittee will be asked to approve the Issue Charge at </w:t>
      </w:r>
      <w:r>
        <w:t xml:space="preserve">today’s </w:t>
      </w:r>
      <w:r w:rsidRPr="00416F8A">
        <w:t>meeting.</w:t>
      </w:r>
    </w:p>
    <w:p w:rsidR="00CD623D" w:rsidRPr="009A3E20" w:rsidP="00CD623D">
      <w:pPr>
        <w:pStyle w:val="ListSubhead1"/>
        <w:numPr>
          <w:ilvl w:val="0"/>
          <w:numId w:val="0"/>
        </w:numPr>
        <w:spacing w:after="0"/>
      </w:pPr>
    </w:p>
    <w:p w:rsidR="00240EB7" w:rsidP="00416F8A">
      <w:pPr>
        <w:pStyle w:val="PrimaryHeading"/>
      </w:pPr>
      <w:r>
        <w:t>First Reading</w:t>
      </w:r>
      <w:r w:rsidR="00E0249C">
        <w:t xml:space="preserve"> (9:</w:t>
      </w:r>
      <w:r w:rsidR="006A50FF">
        <w:t>50</w:t>
      </w:r>
      <w:r w:rsidR="00E0249C">
        <w:t>-10:</w:t>
      </w:r>
      <w:r w:rsidR="006A50FF">
        <w:t>20</w:t>
      </w:r>
      <w:r w:rsidR="00416F8A">
        <w:t>)</w:t>
      </w:r>
    </w:p>
    <w:p w:rsidR="00E0249C" w:rsidP="00E0249C">
      <w:pPr>
        <w:pStyle w:val="ListSubhead1"/>
        <w:spacing w:after="0"/>
        <w:rPr>
          <w:b w:val="0"/>
          <w:u w:val="single"/>
        </w:rPr>
      </w:pPr>
      <w:r>
        <w:rPr>
          <w:b w:val="0"/>
          <w:u w:val="single"/>
        </w:rPr>
        <w:t xml:space="preserve">Manual 01: </w:t>
      </w:r>
      <w:r w:rsidR="001F18F9">
        <w:rPr>
          <w:b w:val="0"/>
          <w:u w:val="single"/>
        </w:rPr>
        <w:t>Control Center and Data Exchange</w:t>
      </w:r>
    </w:p>
    <w:p w:rsidR="001F18F9" w:rsidRPr="00C27FE4" w:rsidP="006C173A">
      <w:pPr>
        <w:pStyle w:val="ListSubhead1"/>
        <w:numPr>
          <w:ilvl w:val="0"/>
          <w:numId w:val="0"/>
        </w:numPr>
        <w:ind w:left="360"/>
        <w:rPr>
          <w:b w:val="0"/>
        </w:rPr>
      </w:pPr>
      <w:r w:rsidRPr="00C27FE4">
        <w:rPr>
          <w:b w:val="0"/>
        </w:rPr>
        <w:t xml:space="preserve">Bilge Derin, PJM, will provide an update on the periodic review of Manual 01. </w:t>
      </w:r>
      <w:r w:rsidRPr="00C27FE4">
        <w:t>No edits were found to be required in the review; therefore no vote will be required.</w:t>
      </w:r>
    </w:p>
    <w:p w:rsidR="00E0249C" w:rsidP="00E0249C">
      <w:pPr>
        <w:pStyle w:val="ListSubhead1"/>
        <w:spacing w:after="0"/>
        <w:rPr>
          <w:b w:val="0"/>
          <w:u w:val="single"/>
        </w:rPr>
      </w:pPr>
      <w:r>
        <w:rPr>
          <w:b w:val="0"/>
          <w:u w:val="single"/>
        </w:rPr>
        <w:t>Manual 03:</w:t>
      </w:r>
      <w:r w:rsidR="001F18F9">
        <w:rPr>
          <w:b w:val="0"/>
          <w:u w:val="single"/>
        </w:rPr>
        <w:t xml:space="preserve"> Transmission Operations</w:t>
      </w:r>
    </w:p>
    <w:p w:rsidR="00D067AA" w:rsidRPr="006B30E6" w:rsidP="00980CA4">
      <w:pPr>
        <w:pStyle w:val="ListSubhead1"/>
        <w:numPr>
          <w:ilvl w:val="0"/>
          <w:numId w:val="0"/>
        </w:numPr>
        <w:spacing w:after="0"/>
        <w:ind w:left="360"/>
      </w:pPr>
      <w:r w:rsidRPr="001F18F9">
        <w:rPr>
          <w:b w:val="0"/>
        </w:rPr>
        <w:t>Lagy Mathew, PJM,</w:t>
      </w:r>
      <w:r w:rsidR="00F13F1E">
        <w:rPr>
          <w:b w:val="0"/>
        </w:rPr>
        <w:t xml:space="preserve"> will review Manual 03</w:t>
      </w:r>
      <w:r w:rsidRPr="006F2262" w:rsidR="00F13F1E">
        <w:rPr>
          <w:b w:val="0"/>
        </w:rPr>
        <w:t xml:space="preserve"> changes. </w:t>
      </w:r>
      <w:r w:rsidRPr="009A1B20" w:rsidR="00F13F1E">
        <w:t>The Operating Committee will be asked to endorse th</w:t>
      </w:r>
      <w:r w:rsidR="00F13F1E">
        <w:t>ese changes at its next meeting.</w:t>
      </w:r>
    </w:p>
    <w:p w:rsidR="00E0249C" w:rsidP="00E0249C">
      <w:pPr>
        <w:pStyle w:val="ListSubhead1"/>
        <w:spacing w:after="0"/>
        <w:rPr>
          <w:b w:val="0"/>
          <w:u w:val="single"/>
        </w:rPr>
      </w:pPr>
      <w:r>
        <w:rPr>
          <w:b w:val="0"/>
          <w:u w:val="single"/>
        </w:rPr>
        <w:t>Manual 36:</w:t>
      </w:r>
      <w:r w:rsidR="001F18F9">
        <w:rPr>
          <w:b w:val="0"/>
          <w:u w:val="single"/>
        </w:rPr>
        <w:t xml:space="preserve"> System Restoration</w:t>
      </w:r>
    </w:p>
    <w:p w:rsidR="001F18F9" w:rsidRPr="001F18F9" w:rsidP="001F18F9">
      <w:pPr>
        <w:pStyle w:val="ListSubhead1"/>
        <w:numPr>
          <w:ilvl w:val="0"/>
          <w:numId w:val="0"/>
        </w:numPr>
        <w:spacing w:after="0"/>
        <w:ind w:left="360"/>
        <w:rPr>
          <w:b w:val="0"/>
        </w:rPr>
      </w:pPr>
      <w:r w:rsidRPr="0007347C">
        <w:rPr>
          <w:b w:val="0"/>
        </w:rPr>
        <w:t>Rich Brown</w:t>
      </w:r>
      <w:r w:rsidRPr="001F18F9">
        <w:rPr>
          <w:b w:val="0"/>
        </w:rPr>
        <w:t xml:space="preserve">, PJM, </w:t>
      </w:r>
      <w:r w:rsidR="00F13F1E">
        <w:rPr>
          <w:b w:val="0"/>
        </w:rPr>
        <w:t>will review Manual 36</w:t>
      </w:r>
      <w:r w:rsidRPr="006F2262" w:rsidR="00F13F1E">
        <w:rPr>
          <w:b w:val="0"/>
        </w:rPr>
        <w:t xml:space="preserve"> changes. </w:t>
      </w:r>
      <w:r w:rsidRPr="009A1B20" w:rsidR="00F13F1E">
        <w:t>The Operating Committee will be asked to endorse th</w:t>
      </w:r>
      <w:r w:rsidR="00F13F1E">
        <w:t>ese changes at its next meeting.</w:t>
      </w:r>
    </w:p>
    <w:p w:rsidR="001F18F9" w:rsidRPr="005157A6" w:rsidP="001F18F9">
      <w:pPr>
        <w:pStyle w:val="ListSubhead1"/>
        <w:numPr>
          <w:ilvl w:val="0"/>
          <w:numId w:val="0"/>
        </w:numPr>
        <w:spacing w:after="0"/>
        <w:ind w:left="360"/>
        <w:rPr>
          <w:b w:val="0"/>
          <w:u w:val="single"/>
        </w:rPr>
      </w:pPr>
    </w:p>
    <w:p w:rsidR="00416F8A" w:rsidRPr="00416F8A" w:rsidP="00416F8A">
      <w:pPr>
        <w:pStyle w:val="PrimaryHeading"/>
      </w:pPr>
      <w:r>
        <w:t>I</w:t>
      </w:r>
      <w:r w:rsidR="007C15B6">
        <w:t>nformational Upda</w:t>
      </w:r>
      <w:r w:rsidR="004B4345">
        <w:t>te (1</w:t>
      </w:r>
      <w:r w:rsidR="00A7466B">
        <w:t>0</w:t>
      </w:r>
      <w:r w:rsidR="004B4345">
        <w:t>:</w:t>
      </w:r>
      <w:r w:rsidR="006A50FF">
        <w:t>2</w:t>
      </w:r>
      <w:r w:rsidR="005936F8">
        <w:t>0</w:t>
      </w:r>
      <w:r w:rsidR="00F37BF0">
        <w:t>-</w:t>
      </w:r>
      <w:r w:rsidR="00A7466B">
        <w:t>1</w:t>
      </w:r>
      <w:r w:rsidR="00F37BF0">
        <w:t>2</w:t>
      </w:r>
      <w:r w:rsidR="00240EB7">
        <w:t>:</w:t>
      </w:r>
      <w:r w:rsidR="00F37BF0">
        <w:t>0</w:t>
      </w:r>
      <w:r w:rsidR="00240EB7">
        <w:t>0</w:t>
      </w:r>
      <w:r w:rsidRPr="00DB29E9">
        <w:t>)</w:t>
      </w:r>
    </w:p>
    <w:p w:rsidR="008F472A" w:rsidRPr="00AF3775" w:rsidP="008F472A">
      <w:pPr>
        <w:pStyle w:val="ListSubhead1"/>
        <w:spacing w:after="0"/>
        <w:rPr>
          <w:b w:val="0"/>
          <w:u w:val="single"/>
        </w:rPr>
      </w:pPr>
      <w:r w:rsidRPr="00AF3775">
        <w:rPr>
          <w:b w:val="0"/>
          <w:u w:val="single"/>
        </w:rPr>
        <w:t>System Operations Subcommittee (SOS) Report</w:t>
      </w:r>
    </w:p>
    <w:p w:rsidR="00F91DFF" w:rsidP="00C545CF">
      <w:pPr>
        <w:pStyle w:val="ListSubhead1"/>
        <w:numPr>
          <w:ilvl w:val="0"/>
          <w:numId w:val="0"/>
        </w:numPr>
        <w:spacing w:after="0"/>
        <w:ind w:left="360"/>
        <w:rPr>
          <w:b w:val="0"/>
        </w:rPr>
      </w:pPr>
      <w:r w:rsidRPr="00102E0E">
        <w:rPr>
          <w:b w:val="0"/>
        </w:rPr>
        <w:t>Rebecca Carroll, PJM, will provide a summary of the most recent SOS meeting.</w:t>
      </w:r>
    </w:p>
    <w:p w:rsidR="00CD623D" w:rsidP="00B46DFD">
      <w:pPr>
        <w:pStyle w:val="ListSubhead1"/>
        <w:numPr>
          <w:ilvl w:val="0"/>
          <w:numId w:val="0"/>
        </w:numPr>
        <w:spacing w:after="0"/>
        <w:rPr>
          <w:b w:val="0"/>
          <w:u w:val="single"/>
        </w:rPr>
      </w:pPr>
    </w:p>
    <w:p w:rsidR="00CD623D" w:rsidRPr="003B6C3F" w:rsidP="00CD623D">
      <w:pPr>
        <w:pStyle w:val="ListSubhead1"/>
        <w:spacing w:after="0"/>
        <w:rPr>
          <w:b w:val="0"/>
          <w:u w:val="single"/>
        </w:rPr>
      </w:pPr>
      <w:r w:rsidRPr="003B6C3F">
        <w:rPr>
          <w:b w:val="0"/>
          <w:u w:val="single"/>
        </w:rPr>
        <w:t>Real Time Value</w:t>
      </w:r>
      <w:r w:rsidR="003B6C3F">
        <w:rPr>
          <w:b w:val="0"/>
          <w:u w:val="single"/>
        </w:rPr>
        <w:t xml:space="preserve"> (RTV) Markets Gateway </w:t>
      </w:r>
      <w:r w:rsidR="00754D97">
        <w:rPr>
          <w:b w:val="0"/>
          <w:u w:val="single"/>
        </w:rPr>
        <w:t>Change</w:t>
      </w:r>
    </w:p>
    <w:p w:rsidR="00772EB8" w:rsidRPr="003B6C3F" w:rsidP="00772EB8">
      <w:pPr>
        <w:pStyle w:val="ListSubhead1"/>
        <w:numPr>
          <w:ilvl w:val="0"/>
          <w:numId w:val="0"/>
        </w:numPr>
        <w:spacing w:after="0"/>
        <w:ind w:left="360"/>
        <w:rPr>
          <w:b w:val="0"/>
        </w:rPr>
      </w:pPr>
      <w:r w:rsidRPr="003B6C3F">
        <w:rPr>
          <w:b w:val="0"/>
        </w:rPr>
        <w:t>Tong Zhao</w:t>
      </w:r>
      <w:r w:rsidRPr="003B6C3F" w:rsidR="00CD623D">
        <w:rPr>
          <w:b w:val="0"/>
        </w:rPr>
        <w:t xml:space="preserve">, PJM, will provide a review of </w:t>
      </w:r>
      <w:r w:rsidRPr="003B6C3F" w:rsidR="001F18F9">
        <w:rPr>
          <w:b w:val="0"/>
        </w:rPr>
        <w:t xml:space="preserve">the </w:t>
      </w:r>
      <w:r w:rsidRPr="003B6C3F" w:rsidR="00CD623D">
        <w:rPr>
          <w:b w:val="0"/>
        </w:rPr>
        <w:t xml:space="preserve">recent </w:t>
      </w:r>
      <w:r w:rsidR="001117ED">
        <w:rPr>
          <w:b w:val="0"/>
        </w:rPr>
        <w:t>modification</w:t>
      </w:r>
      <w:r w:rsidRPr="003B6C3F" w:rsidR="001F18F9">
        <w:rPr>
          <w:b w:val="0"/>
        </w:rPr>
        <w:t xml:space="preserve"> to</w:t>
      </w:r>
      <w:r w:rsidR="001117ED">
        <w:rPr>
          <w:b w:val="0"/>
        </w:rPr>
        <w:t xml:space="preserve"> Markets </w:t>
      </w:r>
      <w:r w:rsidRPr="003B6C3F" w:rsidR="001F18F9">
        <w:rPr>
          <w:b w:val="0"/>
        </w:rPr>
        <w:t>Gateway following the change to the RTV market rules</w:t>
      </w:r>
      <w:r w:rsidRPr="003B6C3F" w:rsidR="00CD623D">
        <w:rPr>
          <w:b w:val="0"/>
        </w:rPr>
        <w:t>.</w:t>
      </w:r>
    </w:p>
    <w:p w:rsidR="00B1399D" w:rsidP="00500470">
      <w:pPr>
        <w:pStyle w:val="ListSubhead1"/>
        <w:numPr>
          <w:ilvl w:val="0"/>
          <w:numId w:val="0"/>
        </w:numPr>
        <w:spacing w:after="0"/>
        <w:rPr>
          <w:b w:val="0"/>
          <w:u w:val="single"/>
        </w:rPr>
      </w:pPr>
    </w:p>
    <w:p w:rsidR="00350EF3" w:rsidP="00F91DFF">
      <w:pPr>
        <w:pStyle w:val="ListSubhead1"/>
        <w:spacing w:after="0"/>
        <w:rPr>
          <w:b w:val="0"/>
          <w:u w:val="single"/>
        </w:rPr>
      </w:pPr>
      <w:r>
        <w:rPr>
          <w:b w:val="0"/>
          <w:u w:val="single"/>
        </w:rPr>
        <w:t xml:space="preserve">Dynamic Line Rating (DLR) </w:t>
      </w:r>
    </w:p>
    <w:p w:rsidR="00350EF3" w:rsidP="00350EF3">
      <w:pPr>
        <w:pStyle w:val="ListSubhead1"/>
        <w:numPr>
          <w:ilvl w:val="0"/>
          <w:numId w:val="0"/>
        </w:numPr>
        <w:spacing w:after="0"/>
        <w:ind w:left="360"/>
        <w:rPr>
          <w:b w:val="0"/>
          <w:u w:val="single"/>
        </w:rPr>
      </w:pPr>
      <w:r w:rsidRPr="00350EF3">
        <w:rPr>
          <w:b w:val="0"/>
        </w:rPr>
        <w:t>Shaun Murphy, PJM, will provide a recap of the OC Special Session on Dynamic Line Ratings Education held on March 30, 2021 and</w:t>
      </w:r>
      <w:r>
        <w:rPr>
          <w:b w:val="0"/>
        </w:rPr>
        <w:t xml:space="preserve"> review</w:t>
      </w:r>
      <w:r w:rsidRPr="00350EF3">
        <w:rPr>
          <w:b w:val="0"/>
        </w:rPr>
        <w:t xml:space="preserve"> proposed next steps.</w:t>
      </w:r>
    </w:p>
    <w:p w:rsidR="00350EF3" w:rsidP="00350EF3">
      <w:pPr>
        <w:pStyle w:val="ListSubhead1"/>
        <w:numPr>
          <w:ilvl w:val="0"/>
          <w:numId w:val="0"/>
        </w:numPr>
        <w:spacing w:after="0"/>
        <w:ind w:left="360"/>
        <w:rPr>
          <w:b w:val="0"/>
          <w:u w:val="single"/>
        </w:rPr>
      </w:pPr>
    </w:p>
    <w:p w:rsidR="00772EB8" w:rsidRPr="00772EB8" w:rsidP="00F91DFF">
      <w:pPr>
        <w:pStyle w:val="ListSubhead1"/>
        <w:spacing w:after="0"/>
        <w:rPr>
          <w:b w:val="0"/>
          <w:u w:val="single"/>
        </w:rPr>
      </w:pPr>
      <w:r>
        <w:rPr>
          <w:b w:val="0"/>
          <w:u w:val="single"/>
        </w:rPr>
        <w:t>Synchrophasor Project</w:t>
      </w:r>
      <w:r w:rsidRPr="00772EB8">
        <w:rPr>
          <w:b w:val="0"/>
          <w:u w:val="single"/>
        </w:rPr>
        <w:t xml:space="preserve"> Update</w:t>
      </w:r>
    </w:p>
    <w:p w:rsidR="006B33A1" w:rsidRPr="00772EB8" w:rsidP="006B33A1">
      <w:pPr>
        <w:pStyle w:val="ListSubhead1"/>
        <w:numPr>
          <w:ilvl w:val="0"/>
          <w:numId w:val="0"/>
        </w:numPr>
        <w:spacing w:after="0"/>
        <w:ind w:left="360"/>
        <w:rPr>
          <w:b w:val="0"/>
        </w:rPr>
      </w:pPr>
      <w:r w:rsidRPr="00772EB8">
        <w:rPr>
          <w:b w:val="0"/>
        </w:rPr>
        <w:t xml:space="preserve">Shaun Murphy, PJM, will </w:t>
      </w:r>
      <w:r w:rsidR="008A1278">
        <w:rPr>
          <w:b w:val="0"/>
        </w:rPr>
        <w:t>review recent activities around PMUs at PJM.</w:t>
      </w:r>
      <w:r w:rsidRPr="00772EB8">
        <w:rPr>
          <w:b w:val="0"/>
        </w:rPr>
        <w:t xml:space="preserve"> </w:t>
      </w:r>
    </w:p>
    <w:p w:rsidR="00772EB8" w:rsidP="00772EB8">
      <w:pPr>
        <w:pStyle w:val="ListSubhead1"/>
        <w:numPr>
          <w:ilvl w:val="0"/>
          <w:numId w:val="0"/>
        </w:numPr>
        <w:spacing w:after="0"/>
        <w:ind w:left="360" w:hanging="360"/>
        <w:rPr>
          <w:b w:val="0"/>
          <w:color w:val="FF0000"/>
          <w:u w:val="single"/>
        </w:rPr>
      </w:pPr>
    </w:p>
    <w:p w:rsidR="00350EF3" w:rsidP="00F91DFF">
      <w:pPr>
        <w:pStyle w:val="ListSubhead1"/>
        <w:spacing w:after="0"/>
        <w:rPr>
          <w:b w:val="0"/>
          <w:u w:val="single"/>
        </w:rPr>
      </w:pPr>
      <w:r>
        <w:rPr>
          <w:b w:val="0"/>
          <w:u w:val="single"/>
        </w:rPr>
        <w:t>M34 Proposed Posting Timeline</w:t>
      </w:r>
    </w:p>
    <w:p w:rsidR="00350EF3" w:rsidRPr="00350EF3" w:rsidP="00350EF3">
      <w:pPr>
        <w:pStyle w:val="ListSubhead1"/>
        <w:numPr>
          <w:ilvl w:val="0"/>
          <w:numId w:val="0"/>
        </w:numPr>
        <w:spacing w:after="0"/>
        <w:ind w:left="360"/>
        <w:rPr>
          <w:b w:val="0"/>
        </w:rPr>
      </w:pPr>
      <w:r w:rsidRPr="00350EF3">
        <w:rPr>
          <w:b w:val="0"/>
        </w:rPr>
        <w:t>Michele Greening, PJM, will review information related to a proposed posting timeline trial period.</w:t>
      </w:r>
    </w:p>
    <w:p w:rsidR="00350EF3" w:rsidP="00350EF3">
      <w:pPr>
        <w:pStyle w:val="ListSubhead1"/>
        <w:numPr>
          <w:ilvl w:val="0"/>
          <w:numId w:val="0"/>
        </w:numPr>
        <w:spacing w:after="0"/>
        <w:ind w:left="360"/>
        <w:rPr>
          <w:b w:val="0"/>
          <w:u w:val="single"/>
        </w:rPr>
      </w:pPr>
    </w:p>
    <w:p w:rsidR="006B33A1" w:rsidP="00F91DFF">
      <w:pPr>
        <w:pStyle w:val="ListSubhead1"/>
        <w:spacing w:after="0"/>
        <w:rPr>
          <w:b w:val="0"/>
          <w:u w:val="single"/>
        </w:rPr>
      </w:pPr>
      <w:r>
        <w:rPr>
          <w:b w:val="0"/>
          <w:u w:val="single"/>
        </w:rPr>
        <w:t xml:space="preserve">Emerging Technologies Forum </w:t>
      </w:r>
      <w:r w:rsidR="00734164">
        <w:rPr>
          <w:b w:val="0"/>
          <w:u w:val="single"/>
        </w:rPr>
        <w:t>Survey</w:t>
      </w:r>
    </w:p>
    <w:p w:rsidR="006B33A1" w:rsidP="006B33A1">
      <w:pPr>
        <w:pStyle w:val="ListSubhead1"/>
        <w:numPr>
          <w:ilvl w:val="0"/>
          <w:numId w:val="0"/>
        </w:numPr>
        <w:spacing w:after="0"/>
        <w:ind w:left="360"/>
        <w:rPr>
          <w:b w:val="0"/>
        </w:rPr>
      </w:pPr>
      <w:r>
        <w:rPr>
          <w:b w:val="0"/>
        </w:rPr>
        <w:t>Scott Baker, PJM, will provide an informational announcement about a forthcoming stakeholder survey related to emerging technologies.</w:t>
      </w:r>
    </w:p>
    <w:p w:rsidR="006B33A1" w:rsidP="006B33A1">
      <w:pPr>
        <w:pStyle w:val="ListSubhead1"/>
        <w:numPr>
          <w:ilvl w:val="0"/>
          <w:numId w:val="0"/>
        </w:numPr>
        <w:spacing w:after="0"/>
        <w:ind w:left="360"/>
        <w:rPr>
          <w:b w:val="0"/>
          <w:u w:val="single"/>
        </w:rPr>
      </w:pPr>
    </w:p>
    <w:p w:rsidR="00C305A8" w:rsidRPr="00C97223" w:rsidP="00F91DFF">
      <w:pPr>
        <w:pStyle w:val="ListSubhead1"/>
        <w:spacing w:after="0"/>
        <w:rPr>
          <w:b w:val="0"/>
          <w:u w:val="single"/>
        </w:rPr>
      </w:pPr>
      <w:r w:rsidRPr="00C97223">
        <w:rPr>
          <w:b w:val="0"/>
          <w:u w:val="single"/>
        </w:rPr>
        <w:t>Winter Operations Review</w:t>
      </w:r>
    </w:p>
    <w:p w:rsidR="00402CF6" w:rsidRPr="00C97223" w:rsidP="00402CF6">
      <w:pPr>
        <w:pStyle w:val="ListSubhead1"/>
        <w:numPr>
          <w:ilvl w:val="0"/>
          <w:numId w:val="0"/>
        </w:numPr>
        <w:spacing w:after="0"/>
        <w:ind w:left="360"/>
        <w:rPr>
          <w:b w:val="0"/>
        </w:rPr>
      </w:pPr>
      <w:r w:rsidRPr="00C97223">
        <w:rPr>
          <w:b w:val="0"/>
        </w:rPr>
        <w:t>Rebecca Carroll</w:t>
      </w:r>
      <w:r w:rsidRPr="00C97223" w:rsidR="00C305A8">
        <w:rPr>
          <w:b w:val="0"/>
        </w:rPr>
        <w:t>, PJM, will review the 2020-2021 Winter Operations Summary.</w:t>
      </w:r>
    </w:p>
    <w:p w:rsidR="00C305A8" w:rsidP="00C305A8">
      <w:pPr>
        <w:pStyle w:val="ListSubhead1"/>
        <w:numPr>
          <w:ilvl w:val="0"/>
          <w:numId w:val="0"/>
        </w:numPr>
        <w:spacing w:after="0"/>
        <w:ind w:left="360"/>
        <w:rPr>
          <w:b w:val="0"/>
          <w:u w:val="single"/>
        </w:rPr>
      </w:pPr>
    </w:p>
    <w:p w:rsidR="00402CF6" w:rsidP="00F91DFF">
      <w:pPr>
        <w:pStyle w:val="ListSubhead1"/>
        <w:spacing w:after="0"/>
        <w:rPr>
          <w:b w:val="0"/>
          <w:u w:val="single"/>
        </w:rPr>
      </w:pPr>
      <w:r>
        <w:rPr>
          <w:b w:val="0"/>
          <w:u w:val="single"/>
        </w:rPr>
        <w:t>Winter Lessons Learned</w:t>
      </w:r>
    </w:p>
    <w:p w:rsidR="00402CF6" w:rsidRPr="00402CF6" w:rsidP="00402CF6">
      <w:pPr>
        <w:pStyle w:val="ListSubhead1"/>
        <w:numPr>
          <w:ilvl w:val="0"/>
          <w:numId w:val="0"/>
        </w:numPr>
        <w:spacing w:after="0"/>
        <w:ind w:left="360"/>
        <w:rPr>
          <w:b w:val="0"/>
        </w:rPr>
      </w:pPr>
      <w:r w:rsidRPr="00402CF6">
        <w:rPr>
          <w:b w:val="0"/>
        </w:rPr>
        <w:t>Paul McGlynn, PJM</w:t>
      </w:r>
      <w:r w:rsidR="00BE1299">
        <w:rPr>
          <w:b w:val="0"/>
        </w:rPr>
        <w:t>, will discuss</w:t>
      </w:r>
      <w:r w:rsidRPr="00402CF6">
        <w:rPr>
          <w:b w:val="0"/>
        </w:rPr>
        <w:t xml:space="preserve"> lesson</w:t>
      </w:r>
      <w:r w:rsidR="00BE1299">
        <w:rPr>
          <w:b w:val="0"/>
        </w:rPr>
        <w:t>s</w:t>
      </w:r>
      <w:r>
        <w:rPr>
          <w:b w:val="0"/>
        </w:rPr>
        <w:t xml:space="preserve"> learned from the 2020-2021 winter season.</w:t>
      </w:r>
    </w:p>
    <w:p w:rsidR="00402CF6" w:rsidP="00402CF6">
      <w:pPr>
        <w:pStyle w:val="ListSubhead1"/>
        <w:numPr>
          <w:ilvl w:val="0"/>
          <w:numId w:val="0"/>
        </w:numPr>
        <w:spacing w:after="0"/>
        <w:ind w:left="360"/>
        <w:rPr>
          <w:b w:val="0"/>
          <w:u w:val="single"/>
        </w:rPr>
      </w:pPr>
    </w:p>
    <w:p w:rsidR="00F91DFF" w:rsidRPr="00F91DFF" w:rsidP="00F91DFF">
      <w:pPr>
        <w:pStyle w:val="ListSubhead1"/>
        <w:spacing w:after="0"/>
        <w:rPr>
          <w:b w:val="0"/>
          <w:u w:val="single"/>
        </w:rPr>
      </w:pPr>
      <w:r w:rsidRPr="00F91DFF">
        <w:rPr>
          <w:b w:val="0"/>
          <w:u w:val="single"/>
        </w:rPr>
        <w:t>NERC Lessons Learned</w:t>
      </w:r>
    </w:p>
    <w:p w:rsidR="00C305A8" w:rsidP="00C305A8">
      <w:pPr>
        <w:pStyle w:val="ListSubhead1"/>
        <w:numPr>
          <w:ilvl w:val="0"/>
          <w:numId w:val="0"/>
        </w:numPr>
        <w:spacing w:after="0"/>
        <w:ind w:left="360"/>
        <w:rPr>
          <w:b w:val="0"/>
        </w:rPr>
      </w:pPr>
      <w:r w:rsidRPr="00F91DFF">
        <w:rPr>
          <w:b w:val="0"/>
        </w:rPr>
        <w:t>Donnie Bielak with review the latest posted NERC Lessons Learned reports.</w:t>
      </w:r>
    </w:p>
    <w:p w:rsidR="00CD623D" w:rsidP="00F91DFF">
      <w:pPr>
        <w:pStyle w:val="ListSubhead1"/>
        <w:numPr>
          <w:ilvl w:val="0"/>
          <w:numId w:val="0"/>
        </w:numPr>
        <w:spacing w:after="0"/>
        <w:rPr>
          <w:b w:val="0"/>
        </w:rPr>
      </w:pPr>
    </w:p>
    <w:p w:rsidR="00545C11" w:rsidP="00F91DFF">
      <w:pPr>
        <w:pStyle w:val="ListSubhead1"/>
        <w:numPr>
          <w:ilvl w:val="0"/>
          <w:numId w:val="0"/>
        </w:numPr>
        <w:spacing w:after="0"/>
        <w:rPr>
          <w:b w:val="0"/>
          <w:u w:val="single"/>
        </w:rPr>
      </w:pPr>
      <w:r>
        <w:rPr>
          <w:b w:val="0"/>
        </w:rPr>
        <w:t>1</w:t>
      </w:r>
      <w:r w:rsidR="00350EF3">
        <w:rPr>
          <w:b w:val="0"/>
        </w:rPr>
        <w:t>7</w:t>
      </w:r>
      <w:r>
        <w:rPr>
          <w:b w:val="0"/>
        </w:rPr>
        <w:t xml:space="preserve">. </w:t>
      </w:r>
      <w:r w:rsidRPr="00F91DFF" w:rsidR="00F91DFF">
        <w:rPr>
          <w:b w:val="0"/>
          <w:u w:val="single"/>
        </w:rPr>
        <w:t>Reliability Compliance</w:t>
      </w:r>
      <w:r w:rsidR="00927148">
        <w:rPr>
          <w:b w:val="0"/>
          <w:u w:val="single"/>
        </w:rPr>
        <w:t xml:space="preserve"> Update</w:t>
      </w:r>
      <w:r w:rsidRPr="00F91DFF" w:rsidR="00F91DFF">
        <w:rPr>
          <w:b w:val="0"/>
          <w:u w:val="single"/>
        </w:rPr>
        <w:t xml:space="preserve"> </w:t>
      </w:r>
    </w:p>
    <w:p w:rsidR="00DD4481" w:rsidP="00A7466B">
      <w:pPr>
        <w:pStyle w:val="ListSubhead1"/>
        <w:numPr>
          <w:ilvl w:val="0"/>
          <w:numId w:val="0"/>
        </w:numPr>
        <w:ind w:left="360"/>
        <w:rPr>
          <w:b w:val="0"/>
        </w:rPr>
      </w:pPr>
      <w:r>
        <w:rPr>
          <w:b w:val="0"/>
        </w:rPr>
        <w:t>Becky Davis</w:t>
      </w:r>
      <w:r w:rsidRPr="00AC0F08">
        <w:rPr>
          <w:b w:val="0"/>
        </w:rPr>
        <w:t xml:space="preserve">, PJM, will provide an update on NERC, SERC </w:t>
      </w:r>
      <w:r>
        <w:rPr>
          <w:b w:val="0"/>
        </w:rPr>
        <w:t xml:space="preserve">and RFC standards, and other </w:t>
      </w:r>
      <w:r w:rsidRPr="00AC0F08">
        <w:rPr>
          <w:b w:val="0"/>
        </w:rPr>
        <w:t xml:space="preserve">pertinent regulatory and compliance information, and solicit feedback from the members on Reliability Compliance efforts. </w:t>
      </w:r>
    </w:p>
    <w:p w:rsidR="00EA0C77" w:rsidP="00A7466B">
      <w:pPr>
        <w:pStyle w:val="ListSubhead1"/>
        <w:numPr>
          <w:ilvl w:val="0"/>
          <w:numId w:val="0"/>
        </w:numPr>
        <w:ind w:left="360"/>
        <w:rPr>
          <w:b w:val="0"/>
        </w:rPr>
      </w:pPr>
    </w:p>
    <w:p w:rsidR="00EA0C77" w:rsidRPr="00416F8A" w:rsidP="00EA0C77">
      <w:pPr>
        <w:pStyle w:val="PrimaryHeading"/>
      </w:pPr>
      <w:r>
        <w:t>Informational Only Postings</w:t>
      </w:r>
    </w:p>
    <w:p w:rsidR="00EA0C77" w:rsidP="00EA0C77">
      <w:pPr>
        <w:spacing w:after="0" w:line="240" w:lineRule="auto"/>
        <w:rPr>
          <w:b/>
          <w:bCs/>
          <w:color w:val="1F497D"/>
        </w:rPr>
      </w:pPr>
      <w:r w:rsidRPr="00EA0C77">
        <w:rPr>
          <w:rFonts w:ascii="Arial Narrow" w:eastAsia="Times New Roman" w:hAnsi="Arial Narrow" w:cs="Times New Roman"/>
          <w:sz w:val="24"/>
        </w:rPr>
        <w:t>18</w:t>
      </w:r>
      <w:r w:rsidRPr="00EA0C77">
        <w:rPr>
          <w:b/>
          <w:bCs/>
        </w:rPr>
        <w:t>.</w:t>
      </w:r>
      <w:r>
        <w:rPr>
          <w:b/>
          <w:bCs/>
        </w:rPr>
        <w:t xml:space="preserve">  </w:t>
      </w:r>
      <w:r w:rsidRPr="00EA0C77">
        <w:rPr>
          <w:rFonts w:ascii="Arial Narrow" w:eastAsia="Times New Roman" w:hAnsi="Arial Narrow" w:cs="Times New Roman"/>
          <w:sz w:val="24"/>
          <w:u w:val="single"/>
        </w:rPr>
        <w:t>PJM Manual 03 Attachment E Automatic Sectionalizing Schemes</w:t>
      </w:r>
    </w:p>
    <w:p w:rsidR="00EA0C77" w:rsidP="00EA0C77">
      <w:pPr>
        <w:spacing w:after="0" w:line="240" w:lineRule="auto"/>
        <w:rPr>
          <w:rFonts w:ascii="Arial Narrow" w:eastAsia="Times New Roman" w:hAnsi="Arial Narrow" w:cs="Times New Roman"/>
          <w:sz w:val="24"/>
        </w:rPr>
      </w:pPr>
      <w:r>
        <w:rPr>
          <w:rFonts w:ascii="Arial Narrow" w:eastAsia="Times New Roman" w:hAnsi="Arial Narrow" w:cs="Times New Roman"/>
          <w:sz w:val="24"/>
        </w:rPr>
        <w:t xml:space="preserve">      </w:t>
      </w:r>
      <w:r w:rsidRPr="00EA0C77">
        <w:rPr>
          <w:rFonts w:ascii="Arial Narrow" w:eastAsia="Times New Roman" w:hAnsi="Arial Narrow" w:cs="Times New Roman"/>
          <w:sz w:val="24"/>
        </w:rPr>
        <w:t xml:space="preserve">The PJM Manual 03 Attachment E Automatic Sectionalizing Schemes Pending Approval and Recent </w:t>
      </w:r>
      <w:r>
        <w:rPr>
          <w:rFonts w:ascii="Arial Narrow" w:eastAsia="Times New Roman" w:hAnsi="Arial Narrow" w:cs="Times New Roman"/>
          <w:sz w:val="24"/>
        </w:rPr>
        <w:t xml:space="preserve">  </w:t>
      </w:r>
    </w:p>
    <w:p w:rsidR="00350EF3" w:rsidP="00EA0C77">
      <w:pPr>
        <w:spacing w:after="0" w:line="240" w:lineRule="auto"/>
        <w:rPr>
          <w:rFonts w:ascii="Arial Narrow" w:eastAsia="Times New Roman" w:hAnsi="Arial Narrow" w:cs="Times New Roman"/>
          <w:sz w:val="24"/>
        </w:rPr>
      </w:pPr>
      <w:r>
        <w:rPr>
          <w:rFonts w:ascii="Arial Narrow" w:eastAsia="Times New Roman" w:hAnsi="Arial Narrow" w:cs="Times New Roman"/>
          <w:sz w:val="24"/>
        </w:rPr>
        <w:t xml:space="preserve">      </w:t>
      </w:r>
      <w:r w:rsidRPr="00EA0C77">
        <w:rPr>
          <w:rFonts w:ascii="Arial Narrow" w:eastAsia="Times New Roman" w:hAnsi="Arial Narrow" w:cs="Times New Roman"/>
          <w:sz w:val="24"/>
        </w:rPr>
        <w:t>Changes document has been posted as an Information Only item to the April OC meeting website.</w:t>
      </w:r>
    </w:p>
    <w:p w:rsidR="00EA0C77" w:rsidRPr="00EA0C77" w:rsidP="00EA0C77">
      <w:pPr>
        <w:spacing w:after="0" w:line="240" w:lineRule="auto"/>
        <w:rPr>
          <w:b/>
          <w:bCs/>
          <w:color w:val="1F497D"/>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44" w:type="dxa"/>
          <w:bottom w:w="0" w:type="dxa"/>
          <w:right w:w="115" w:type="dxa"/>
        </w:tblCellMar>
        <w:tblLook w:val="04A0"/>
      </w:tblPr>
      <w:tblGrid>
        <w:gridCol w:w="3118"/>
        <w:gridCol w:w="3114"/>
        <w:gridCol w:w="3128"/>
      </w:tblGrid>
      <w:tr w:rsidTr="00AF37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44" w:type="dxa"/>
            <w:bottom w:w="0" w:type="dxa"/>
            <w:right w:w="115" w:type="dxa"/>
          </w:tblCellMar>
          <w:tblLook w:val="04A0"/>
        </w:tblPrEx>
        <w:tc>
          <w:tcPr>
            <w:tcW w:w="9360" w:type="dxa"/>
            <w:gridSpan w:val="3"/>
          </w:tcPr>
          <w:p w:rsidR="00BB531B" w:rsidP="00AC2247">
            <w:pPr>
              <w:pStyle w:val="PrimaryHeading"/>
              <w:keepNext/>
              <w:shd w:val="clear" w:color="auto" w:fill="00B0F0" w:themeFill="accent3"/>
              <w:spacing w:after="120" w:line="240" w:lineRule="auto"/>
              <w:ind w:left="-108"/>
              <w:outlineLvl w:val="0"/>
              <w:rPr>
                <w:rStyle w:val="DefaultParagraphFont"/>
                <w:rFonts w:ascii="Arial Narrow" w:hAnsi="Arial Narrow" w:eastAsiaTheme="minorHAnsi" w:cstheme="minorBidi"/>
                <w:b/>
                <w:color w:val="FFFFFF" w:themeColor="background1"/>
                <w:kern w:val="28"/>
                <w:sz w:val="22"/>
                <w:szCs w:val="22"/>
                <w:lang w:val="en-US" w:eastAsia="en-US" w:bidi="ar-SA"/>
              </w:rPr>
            </w:pPr>
            <w:r w:rsidRPr="00AF3775">
              <w:rPr>
                <w:rFonts w:ascii="Arial Narrow" w:hAnsi="Arial Narrow" w:eastAsiaTheme="minorHAnsi" w:cstheme="minorBidi"/>
                <w:b/>
                <w:color w:val="FFFFFF" w:themeColor="background1"/>
                <w:kern w:val="28"/>
                <w:sz w:val="22"/>
                <w:szCs w:val="22"/>
                <w:lang w:val="en-US" w:eastAsia="en-US" w:bidi="ar-SA"/>
              </w:rPr>
              <w:t>OC Subcommittee/ Task Force Informational Section</w:t>
            </w:r>
          </w:p>
        </w:tc>
      </w:tr>
      <w:tr w:rsidTr="00AF3775">
        <w:tblPrEx>
          <w:tblW w:w="0" w:type="auto"/>
          <w:tblInd w:w="0" w:type="dxa"/>
          <w:tblCellMar>
            <w:top w:w="0" w:type="dxa"/>
            <w:left w:w="144" w:type="dxa"/>
            <w:bottom w:w="0" w:type="dxa"/>
            <w:right w:w="115" w:type="dxa"/>
          </w:tblCellMar>
          <w:tblLook w:val="04A0"/>
        </w:tblPrEx>
        <w:trPr>
          <w:trHeight w:val="296"/>
        </w:trPr>
        <w:tc>
          <w:tcPr>
            <w:tcW w:w="9360" w:type="dxa"/>
            <w:gridSpan w:val="3"/>
          </w:tcPr>
          <w:p w:rsidR="00AF3775" w:rsidP="00AF3775">
            <w:pPr>
              <w:pStyle w:val="SecondaryHeading-Numbered"/>
              <w:numPr>
                <w:ilvl w:val="0"/>
                <w:numId w:val="0"/>
              </w:numPr>
              <w:tabs>
                <w:tab w:val="left" w:pos="0"/>
              </w:tabs>
              <w:spacing w:after="0" w:line="240" w:lineRule="auto"/>
              <w:ind w:left="360" w:hanging="360"/>
              <w:rPr>
                <w:rStyle w:val="DefaultParagraphFont"/>
                <w:rFonts w:ascii="Arial Narrow" w:eastAsia="Times New Roman" w:hAnsi="Arial Narrow" w:cs="Times New Roman"/>
                <w:b w:val="0"/>
                <w:sz w:val="24"/>
                <w:szCs w:val="22"/>
                <w:lang w:val="en-US" w:eastAsia="en-US" w:bidi="ar-SA"/>
              </w:rPr>
            </w:pPr>
            <w:r w:rsidRPr="0061632D">
              <w:rPr>
                <w:rFonts w:ascii="Arial Narrow" w:eastAsia="Times New Roman" w:hAnsi="Arial Narrow" w:cs="Times New Roman"/>
                <w:b w:val="0"/>
                <w:sz w:val="24"/>
                <w:szCs w:val="22"/>
                <w:lang w:val="en-US" w:eastAsia="en-US" w:bidi="ar-SA"/>
              </w:rPr>
              <w:t>System Operations Subcommittee (SOS)</w:t>
            </w:r>
            <w:r>
              <w:rPr>
                <w:rFonts w:ascii="Arial Narrow" w:eastAsia="Times New Roman" w:hAnsi="Arial Narrow" w:cs="Times New Roman"/>
                <w:b w:val="0"/>
                <w:sz w:val="24"/>
                <w:szCs w:val="22"/>
                <w:lang w:val="en-US" w:eastAsia="en-US" w:bidi="ar-SA"/>
              </w:rPr>
              <w:t xml:space="preserve">: </w:t>
            </w:r>
            <w:r w:rsidRPr="00022FFC">
              <w:rPr>
                <w:rFonts w:ascii="Arial Narrow" w:eastAsia="Times New Roman" w:hAnsi="Arial Narrow" w:cs="Times New Roman"/>
                <w:b/>
                <w:sz w:val="24"/>
                <w:szCs w:val="22"/>
                <w:lang w:val="en-US" w:eastAsia="en-US" w:bidi="ar-SA"/>
              </w:rPr>
              <w:t xml:space="preserve"> </w:t>
            </w:r>
            <w:hyperlink r:id="rId5" w:history="1">
              <w:r>
                <w:rPr>
                  <w:rStyle w:val="Hyperlink"/>
                  <w:rFonts w:ascii="Arial Narrow" w:eastAsia="Times New Roman" w:hAnsi="Arial Narrow" w:cs="Times New Roman"/>
                  <w:b w:val="0"/>
                  <w:color w:val="0000FF" w:themeColor="hyperlink"/>
                  <w:sz w:val="24"/>
                  <w:szCs w:val="22"/>
                  <w:u w:val="single"/>
                  <w:lang w:val="en-US" w:eastAsia="en-US" w:bidi="ar-SA"/>
                </w:rPr>
                <w:t>SOS Website</w:t>
              </w:r>
            </w:hyperlink>
          </w:p>
          <w:p w:rsidR="00AF3775" w:rsidRPr="0061632D" w:rsidP="00AF3775">
            <w:pPr>
              <w:pStyle w:val="SecondaryHeading-Numbered"/>
              <w:numPr>
                <w:ilvl w:val="0"/>
                <w:numId w:val="0"/>
              </w:numPr>
              <w:tabs>
                <w:tab w:val="left" w:pos="0"/>
              </w:tabs>
              <w:spacing w:after="0" w:line="240" w:lineRule="auto"/>
              <w:ind w:left="0" w:firstLine="0"/>
              <w:rPr>
                <w:rStyle w:val="DefaultParagraphFont"/>
                <w:rFonts w:ascii="Arial Narrow" w:eastAsia="Times New Roman" w:hAnsi="Arial Narrow" w:cs="Times New Roman"/>
                <w:b w:val="0"/>
                <w:sz w:val="24"/>
                <w:szCs w:val="22"/>
                <w:lang w:val="en-US" w:eastAsia="en-US" w:bidi="ar-SA"/>
              </w:rPr>
            </w:pPr>
          </w:p>
          <w:p w:rsidR="00AF3775" w:rsidP="00AF3775">
            <w:pPr>
              <w:pStyle w:val="SecondaryHeading-Numbered"/>
              <w:numPr>
                <w:ilvl w:val="0"/>
                <w:numId w:val="0"/>
              </w:numPr>
              <w:tabs>
                <w:tab w:val="left" w:pos="0"/>
              </w:tabs>
              <w:spacing w:after="0" w:line="240" w:lineRule="auto"/>
              <w:ind w:left="0" w:firstLine="0"/>
              <w:rPr>
                <w:rStyle w:val="DefaultParagraphFont"/>
                <w:rFonts w:ascii="Arial Narrow" w:eastAsia="Times New Roman" w:hAnsi="Arial Narrow" w:cs="Times New Roman"/>
                <w:b w:val="0"/>
                <w:sz w:val="24"/>
                <w:szCs w:val="22"/>
                <w:lang w:val="en-US" w:eastAsia="en-US" w:bidi="ar-SA"/>
              </w:rPr>
            </w:pPr>
            <w:r w:rsidRPr="0061632D">
              <w:rPr>
                <w:rFonts w:ascii="Arial Narrow" w:eastAsia="Times New Roman" w:hAnsi="Arial Narrow" w:cs="Times New Roman"/>
                <w:b w:val="0"/>
                <w:sz w:val="24"/>
                <w:szCs w:val="22"/>
                <w:lang w:val="en-US" w:eastAsia="en-US" w:bidi="ar-SA"/>
              </w:rPr>
              <w:t>Data Management Subcommittee (DMS)</w:t>
            </w:r>
            <w:r>
              <w:rPr>
                <w:rFonts w:ascii="Arial Narrow" w:eastAsia="Times New Roman" w:hAnsi="Arial Narrow" w:cs="Times New Roman"/>
                <w:b w:val="0"/>
                <w:sz w:val="24"/>
                <w:szCs w:val="22"/>
                <w:lang w:val="en-US" w:eastAsia="en-US" w:bidi="ar-SA"/>
              </w:rPr>
              <w:t xml:space="preserve">: </w:t>
            </w:r>
            <w:r w:rsidRPr="0061632D">
              <w:rPr>
                <w:rFonts w:ascii="Arial Narrow" w:eastAsia="Times New Roman" w:hAnsi="Arial Narrow" w:cs="Times New Roman"/>
                <w:b/>
                <w:sz w:val="24"/>
                <w:szCs w:val="22"/>
                <w:lang w:val="en-US" w:eastAsia="en-US" w:bidi="ar-SA"/>
              </w:rPr>
              <w:t xml:space="preserve"> </w:t>
            </w:r>
            <w:hyperlink r:id="rId6" w:history="1">
              <w:r>
                <w:rPr>
                  <w:rStyle w:val="Hyperlink"/>
                  <w:rFonts w:ascii="Arial Narrow" w:eastAsia="Times New Roman" w:hAnsi="Arial Narrow" w:cs="Times New Roman"/>
                  <w:b w:val="0"/>
                  <w:color w:val="0000FF" w:themeColor="hyperlink"/>
                  <w:sz w:val="24"/>
                  <w:szCs w:val="22"/>
                  <w:u w:val="single"/>
                  <w:lang w:val="en-US" w:eastAsia="en-US" w:bidi="ar-SA"/>
                </w:rPr>
                <w:t>DMS Website</w:t>
              </w:r>
            </w:hyperlink>
          </w:p>
          <w:p w:rsidR="00AF3775" w:rsidRPr="0061632D" w:rsidP="00AF3775">
            <w:pPr>
              <w:pStyle w:val="SecondaryHeading-Numbered"/>
              <w:numPr>
                <w:ilvl w:val="0"/>
                <w:numId w:val="0"/>
              </w:numPr>
              <w:tabs>
                <w:tab w:val="left" w:pos="0"/>
              </w:tabs>
              <w:spacing w:after="0" w:line="240" w:lineRule="auto"/>
              <w:ind w:left="0" w:firstLine="0"/>
              <w:rPr>
                <w:rStyle w:val="DefaultParagraphFont"/>
                <w:rFonts w:ascii="Arial Narrow" w:eastAsia="Times New Roman" w:hAnsi="Arial Narrow" w:cs="Times New Roman"/>
                <w:b w:val="0"/>
                <w:sz w:val="24"/>
                <w:szCs w:val="22"/>
                <w:lang w:val="en-US" w:eastAsia="en-US" w:bidi="ar-SA"/>
              </w:rPr>
            </w:pPr>
            <w:r w:rsidRPr="0061632D">
              <w:rPr>
                <w:rFonts w:ascii="Arial Narrow" w:eastAsia="Times New Roman" w:hAnsi="Arial Narrow" w:cs="Times New Roman"/>
                <w:b w:val="0"/>
                <w:sz w:val="24"/>
                <w:szCs w:val="22"/>
                <w:lang w:val="en-US" w:eastAsia="en-US" w:bidi="ar-SA"/>
              </w:rPr>
              <w:t xml:space="preserve">       </w:t>
            </w:r>
          </w:p>
          <w:p w:rsidR="00AF3775" w:rsidP="00AF3775">
            <w:pPr>
              <w:pStyle w:val="SecondaryHeading-Numbered"/>
              <w:numPr>
                <w:ilvl w:val="0"/>
                <w:numId w:val="0"/>
              </w:numPr>
              <w:tabs>
                <w:tab w:val="left" w:pos="0"/>
              </w:tabs>
              <w:spacing w:after="0" w:line="240" w:lineRule="auto"/>
              <w:ind w:left="360" w:hanging="360"/>
              <w:rPr>
                <w:rStyle w:val="DefaultParagraphFont"/>
                <w:rFonts w:ascii="Arial Narrow" w:eastAsia="Times New Roman" w:hAnsi="Arial Narrow" w:cs="Times New Roman"/>
                <w:b w:val="0"/>
                <w:sz w:val="24"/>
                <w:szCs w:val="22"/>
                <w:lang w:val="en-US" w:eastAsia="en-US" w:bidi="ar-SA"/>
              </w:rPr>
            </w:pPr>
            <w:r>
              <w:rPr>
                <w:rFonts w:ascii="Arial Narrow" w:eastAsia="Times New Roman" w:hAnsi="Arial Narrow" w:cs="Times New Roman"/>
                <w:b w:val="0"/>
                <w:sz w:val="24"/>
                <w:szCs w:val="22"/>
                <w:lang w:val="en-US" w:eastAsia="en-US" w:bidi="ar-SA"/>
              </w:rPr>
              <w:t>DER &amp; Inverter-Based Resources</w:t>
            </w:r>
            <w:r w:rsidRPr="0061632D">
              <w:rPr>
                <w:rFonts w:ascii="Arial Narrow" w:eastAsia="Times New Roman" w:hAnsi="Arial Narrow" w:cs="Times New Roman"/>
                <w:b w:val="0"/>
                <w:sz w:val="24"/>
                <w:szCs w:val="22"/>
                <w:lang w:val="en-US" w:eastAsia="en-US" w:bidi="ar-SA"/>
              </w:rPr>
              <w:t xml:space="preserve"> Subcommittee</w:t>
            </w:r>
            <w:r>
              <w:rPr>
                <w:rFonts w:ascii="Arial Narrow" w:eastAsia="Times New Roman" w:hAnsi="Arial Narrow" w:cs="Times New Roman"/>
                <w:b w:val="0"/>
                <w:sz w:val="24"/>
                <w:szCs w:val="22"/>
                <w:lang w:val="en-US" w:eastAsia="en-US" w:bidi="ar-SA"/>
              </w:rPr>
              <w:t xml:space="preserve"> (DIRS): </w:t>
            </w:r>
            <w:r w:rsidRPr="00022FFC">
              <w:rPr>
                <w:rFonts w:ascii="Arial Narrow" w:eastAsia="Times New Roman" w:hAnsi="Arial Narrow" w:cs="Times New Roman"/>
                <w:b/>
                <w:sz w:val="24"/>
                <w:szCs w:val="22"/>
                <w:lang w:val="en-US" w:eastAsia="en-US" w:bidi="ar-SA"/>
              </w:rPr>
              <w:t xml:space="preserve"> </w:t>
            </w:r>
            <w:hyperlink r:id="rId7" w:history="1">
              <w:r>
                <w:rPr>
                  <w:rStyle w:val="Hyperlink"/>
                  <w:rFonts w:ascii="Arial Narrow" w:eastAsia="Times New Roman" w:hAnsi="Arial Narrow" w:cs="Times New Roman"/>
                  <w:b w:val="0"/>
                  <w:color w:val="0000FF" w:themeColor="hyperlink"/>
                  <w:sz w:val="24"/>
                  <w:szCs w:val="22"/>
                  <w:u w:val="single"/>
                  <w:lang w:val="en-US" w:eastAsia="en-US" w:bidi="ar-SA"/>
                </w:rPr>
                <w:t>DIRS Website</w:t>
              </w:r>
            </w:hyperlink>
          </w:p>
          <w:p w:rsidR="00AF3775" w:rsidRPr="0061632D" w:rsidP="00AF3775">
            <w:pPr>
              <w:pStyle w:val="SecondaryHeading-Numbered"/>
              <w:numPr>
                <w:ilvl w:val="0"/>
                <w:numId w:val="0"/>
              </w:numPr>
              <w:tabs>
                <w:tab w:val="left" w:pos="0"/>
              </w:tabs>
              <w:spacing w:after="0" w:line="240" w:lineRule="auto"/>
              <w:ind w:left="360" w:hanging="360"/>
              <w:rPr>
                <w:rStyle w:val="DefaultParagraphFont"/>
                <w:rFonts w:ascii="Arial Narrow" w:eastAsia="Times New Roman" w:hAnsi="Arial Narrow" w:cs="Times New Roman"/>
                <w:b w:val="0"/>
                <w:sz w:val="24"/>
                <w:szCs w:val="22"/>
                <w:lang w:val="en-US" w:eastAsia="en-US" w:bidi="ar-SA"/>
              </w:rPr>
            </w:pPr>
          </w:p>
          <w:p w:rsidR="00AF3775" w:rsidRPr="0061632D" w:rsidP="00AF3775">
            <w:pPr>
              <w:pStyle w:val="SecondaryHeading-Numbered"/>
              <w:numPr>
                <w:ilvl w:val="0"/>
                <w:numId w:val="0"/>
              </w:numPr>
              <w:tabs>
                <w:tab w:val="left" w:pos="0"/>
              </w:tabs>
              <w:spacing w:after="0" w:line="240" w:lineRule="auto"/>
              <w:ind w:left="0" w:firstLine="0"/>
              <w:rPr>
                <w:rStyle w:val="DefaultParagraphFont"/>
                <w:rFonts w:ascii="Arial Narrow" w:eastAsia="Times New Roman" w:hAnsi="Arial Narrow" w:cs="Times New Roman"/>
                <w:b w:val="0"/>
                <w:sz w:val="24"/>
                <w:szCs w:val="22"/>
                <w:lang w:val="en-US" w:eastAsia="en-US" w:bidi="ar-SA"/>
              </w:rPr>
            </w:pPr>
            <w:r w:rsidRPr="0061632D">
              <w:rPr>
                <w:rFonts w:ascii="Arial Narrow" w:eastAsia="Times New Roman" w:hAnsi="Arial Narrow" w:cs="Times New Roman"/>
                <w:b w:val="0"/>
                <w:sz w:val="24"/>
                <w:szCs w:val="22"/>
                <w:lang w:val="en-US" w:eastAsia="en-US" w:bidi="ar-SA"/>
              </w:rPr>
              <w:t>System Restoration Coordinators Subcommittee (SRCS)</w:t>
            </w:r>
            <w:r>
              <w:rPr>
                <w:rFonts w:ascii="Arial Narrow" w:eastAsia="Times New Roman" w:hAnsi="Arial Narrow" w:cs="Times New Roman"/>
                <w:b w:val="0"/>
                <w:sz w:val="24"/>
                <w:szCs w:val="22"/>
                <w:lang w:val="en-US" w:eastAsia="en-US" w:bidi="ar-SA"/>
              </w:rPr>
              <w:t xml:space="preserve">: </w:t>
            </w:r>
            <w:r w:rsidRPr="00022FFC">
              <w:rPr>
                <w:rFonts w:ascii="Arial Narrow" w:eastAsia="Times New Roman" w:hAnsi="Arial Narrow" w:cs="Times New Roman"/>
                <w:b/>
                <w:sz w:val="24"/>
                <w:szCs w:val="22"/>
                <w:lang w:val="en-US" w:eastAsia="en-US" w:bidi="ar-SA"/>
              </w:rPr>
              <w:t xml:space="preserve"> </w:t>
            </w:r>
            <w:hyperlink r:id="rId8" w:history="1">
              <w:r>
                <w:rPr>
                  <w:rStyle w:val="Hyperlink"/>
                  <w:rFonts w:ascii="Arial Narrow" w:eastAsia="Times New Roman" w:hAnsi="Arial Narrow" w:cs="Times New Roman"/>
                  <w:b w:val="0"/>
                  <w:color w:val="0000FF" w:themeColor="hyperlink"/>
                  <w:sz w:val="24"/>
                  <w:szCs w:val="22"/>
                  <w:u w:val="single"/>
                  <w:lang w:val="en-US" w:eastAsia="en-US" w:bidi="ar-SA"/>
                </w:rPr>
                <w:t>SRCS Website</w:t>
              </w:r>
            </w:hyperlink>
          </w:p>
          <w:p w:rsidR="00AF3775" w:rsidRPr="0061632D" w:rsidP="00AF3775">
            <w:pPr>
              <w:pStyle w:val="SecondaryHeading-Numbered"/>
              <w:numPr>
                <w:ilvl w:val="0"/>
                <w:numId w:val="0"/>
              </w:numPr>
              <w:tabs>
                <w:tab w:val="left" w:pos="0"/>
              </w:tabs>
              <w:spacing w:after="0" w:line="240" w:lineRule="auto"/>
              <w:ind w:left="0" w:firstLine="0"/>
              <w:rPr>
                <w:rStyle w:val="DefaultParagraphFont"/>
                <w:rFonts w:ascii="Arial Narrow" w:eastAsia="Times New Roman" w:hAnsi="Arial Narrow" w:cs="Times New Roman"/>
                <w:b w:val="0"/>
                <w:sz w:val="24"/>
                <w:szCs w:val="22"/>
                <w:u w:val="single"/>
                <w:lang w:val="en-US" w:eastAsia="en-US" w:bidi="ar-SA"/>
              </w:rPr>
            </w:pPr>
          </w:p>
          <w:p w:rsidR="00FD528E" w:rsidP="00B04C27">
            <w:pPr>
              <w:pStyle w:val="ListSubhead1"/>
              <w:numPr>
                <w:ilvl w:val="0"/>
                <w:numId w:val="0"/>
              </w:numPr>
              <w:tabs>
                <w:tab w:val="left" w:pos="0"/>
              </w:tabs>
              <w:spacing w:after="0" w:line="240" w:lineRule="auto"/>
              <w:ind w:left="360" w:hanging="360"/>
              <w:rPr>
                <w:rStyle w:val="Hyperlink"/>
                <w:rFonts w:ascii="Arial Narrow" w:eastAsia="Times New Roman" w:hAnsi="Arial Narrow" w:cs="Times New Roman"/>
                <w:b w:val="0"/>
                <w:color w:val="0000FF" w:themeColor="hyperlink"/>
                <w:sz w:val="24"/>
                <w:szCs w:val="22"/>
                <w:u w:val="single"/>
                <w:lang w:val="en-US" w:eastAsia="en-US" w:bidi="ar-SA"/>
              </w:rPr>
            </w:pPr>
            <w:r w:rsidRPr="0061632D">
              <w:rPr>
                <w:rFonts w:ascii="Arial Narrow" w:eastAsia="Times New Roman" w:hAnsi="Arial Narrow" w:cs="Times New Roman"/>
                <w:b w:val="0"/>
                <w:sz w:val="24"/>
                <w:szCs w:val="22"/>
                <w:lang w:val="en-US" w:eastAsia="en-US" w:bidi="ar-SA"/>
              </w:rPr>
              <w:t>Fuel Require</w:t>
            </w:r>
            <w:r>
              <w:rPr>
                <w:rFonts w:ascii="Arial Narrow" w:eastAsia="Times New Roman" w:hAnsi="Arial Narrow" w:cs="Times New Roman"/>
                <w:b w:val="0"/>
                <w:sz w:val="24"/>
                <w:szCs w:val="22"/>
                <w:lang w:val="en-US" w:eastAsia="en-US" w:bidi="ar-SA"/>
              </w:rPr>
              <w:t>ments for Black Start Resources</w:t>
            </w:r>
            <w:r w:rsidRPr="0061632D">
              <w:rPr>
                <w:rFonts w:ascii="Arial Narrow" w:eastAsia="Times New Roman" w:hAnsi="Arial Narrow" w:cs="Times New Roman"/>
                <w:b w:val="0"/>
                <w:sz w:val="24"/>
                <w:szCs w:val="22"/>
                <w:lang w:val="en-US" w:eastAsia="en-US" w:bidi="ar-SA"/>
              </w:rPr>
              <w:t>:</w:t>
            </w:r>
            <w:r w:rsidRPr="0061632D">
              <w:rPr>
                <w:rFonts w:ascii="Arial Narrow" w:eastAsia="Times New Roman" w:hAnsi="Arial Narrow" w:cs="Times New Roman"/>
                <w:b w:val="0"/>
                <w:sz w:val="24"/>
                <w:szCs w:val="22"/>
                <w:u w:val="single"/>
                <w:lang w:val="en-US" w:eastAsia="en-US" w:bidi="ar-SA"/>
              </w:rPr>
              <w:t xml:space="preserve"> </w:t>
            </w:r>
            <w:hyperlink r:id="rId9" w:history="1">
              <w:r w:rsidRPr="0061632D">
                <w:rPr>
                  <w:rStyle w:val="Hyperlink"/>
                  <w:rFonts w:ascii="Arial Narrow" w:eastAsia="Times New Roman" w:hAnsi="Arial Narrow" w:cs="Times New Roman"/>
                  <w:b w:val="0"/>
                  <w:color w:val="0000FF" w:themeColor="hyperlink"/>
                  <w:sz w:val="24"/>
                  <w:szCs w:val="22"/>
                  <w:u w:val="single"/>
                  <w:lang w:val="en-US" w:eastAsia="en-US" w:bidi="ar-SA"/>
                </w:rPr>
                <w:t>Fuel Re</w:t>
              </w:r>
              <w:r>
                <w:rPr>
                  <w:rStyle w:val="Hyperlink"/>
                  <w:rFonts w:ascii="Arial Narrow" w:eastAsia="Times New Roman" w:hAnsi="Arial Narrow" w:cs="Times New Roman"/>
                  <w:b w:val="0"/>
                  <w:color w:val="0000FF" w:themeColor="hyperlink"/>
                  <w:sz w:val="24"/>
                  <w:szCs w:val="22"/>
                  <w:u w:val="single"/>
                  <w:lang w:val="en-US" w:eastAsia="en-US" w:bidi="ar-SA"/>
                </w:rPr>
                <w:t>qt.</w:t>
              </w:r>
              <w:r w:rsidRPr="0061632D">
                <w:rPr>
                  <w:rStyle w:val="Hyperlink"/>
                  <w:rFonts w:ascii="Arial Narrow" w:eastAsia="Times New Roman" w:hAnsi="Arial Narrow" w:cs="Times New Roman"/>
                  <w:b w:val="0"/>
                  <w:color w:val="0000FF" w:themeColor="hyperlink"/>
                  <w:sz w:val="24"/>
                  <w:szCs w:val="22"/>
                  <w:u w:val="single"/>
                  <w:lang w:val="en-US" w:eastAsia="en-US" w:bidi="ar-SA"/>
                </w:rPr>
                <w:t xml:space="preserve"> for Black Start Resources Issue Tracker</w:t>
              </w:r>
            </w:hyperlink>
          </w:p>
          <w:p w:rsidR="00350EF3" w:rsidRPr="00AF3775" w:rsidP="00B04C27">
            <w:pPr>
              <w:pStyle w:val="ListSubhead1"/>
              <w:numPr>
                <w:ilvl w:val="0"/>
                <w:numId w:val="0"/>
              </w:numPr>
              <w:tabs>
                <w:tab w:val="left" w:pos="0"/>
              </w:tabs>
              <w:spacing w:after="0" w:line="240" w:lineRule="auto"/>
              <w:ind w:left="360" w:hanging="360"/>
              <w:rPr>
                <w:rStyle w:val="DefaultParagraphFont"/>
                <w:rFonts w:ascii="Arial Narrow" w:eastAsia="Times New Roman" w:hAnsi="Arial Narrow" w:cs="Times New Roman"/>
                <w:b w:val="0"/>
                <w:color w:val="0000FF" w:themeColor="hyperlink"/>
                <w:sz w:val="24"/>
                <w:szCs w:val="22"/>
                <w:u w:val="single"/>
                <w:lang w:val="en-US" w:eastAsia="en-US" w:bidi="ar-SA"/>
              </w:rPr>
            </w:pPr>
          </w:p>
        </w:tc>
      </w:tr>
      <w:tr w:rsidTr="002A47EA">
        <w:tblPrEx>
          <w:tblW w:w="0" w:type="auto"/>
          <w:tblInd w:w="0" w:type="dxa"/>
          <w:tblCellMar>
            <w:top w:w="0" w:type="dxa"/>
            <w:left w:w="144" w:type="dxa"/>
            <w:bottom w:w="0" w:type="dxa"/>
            <w:right w:w="115" w:type="dxa"/>
          </w:tblCellMar>
          <w:tblLook w:val="04A0"/>
        </w:tblPrEx>
        <w:tc>
          <w:tcPr>
            <w:tcW w:w="9360" w:type="dxa"/>
            <w:gridSpan w:val="3"/>
            <w:tcBorders>
              <w:bottom w:val="single" w:sz="4" w:space="0" w:color="auto"/>
            </w:tcBorders>
          </w:tcPr>
          <w:p w:rsidR="00BB531B" w:rsidP="00AC2247">
            <w:pPr>
              <w:pStyle w:val="PrimaryHeading"/>
              <w:keepNext/>
              <w:shd w:val="clear" w:color="auto" w:fill="00B0F0" w:themeFill="accent3"/>
              <w:spacing w:after="120" w:line="240" w:lineRule="auto"/>
              <w:ind w:left="-108"/>
              <w:outlineLvl w:val="0"/>
              <w:rPr>
                <w:rStyle w:val="DefaultParagraphFont"/>
                <w:rFonts w:ascii="Arial Narrow" w:hAnsi="Arial Narrow" w:eastAsiaTheme="minorHAnsi" w:cstheme="minorBidi"/>
                <w:b/>
                <w:color w:val="FFFFFF" w:themeColor="background1"/>
                <w:kern w:val="28"/>
                <w:sz w:val="22"/>
                <w:szCs w:val="22"/>
                <w:lang w:val="en-US" w:eastAsia="en-US" w:bidi="ar-SA"/>
              </w:rPr>
            </w:pPr>
            <w:r>
              <w:rPr>
                <w:rFonts w:ascii="Arial Narrow" w:hAnsi="Arial Narrow" w:eastAsiaTheme="minorHAnsi" w:cstheme="minorBidi"/>
                <w:b/>
                <w:color w:val="FFFFFF" w:themeColor="background1"/>
                <w:kern w:val="28"/>
                <w:sz w:val="22"/>
                <w:szCs w:val="22"/>
                <w:lang w:val="en-US" w:eastAsia="en-US" w:bidi="ar-SA"/>
              </w:rPr>
              <w:t>Future Meeting Dates</w:t>
            </w:r>
          </w:p>
        </w:tc>
      </w:tr>
      <w:tr w:rsidTr="002A47E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3118"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May 14, 2021</w:t>
            </w:r>
          </w:p>
        </w:tc>
        <w:tc>
          <w:tcPr>
            <w:tcW w:w="3114"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9:00 a.m.</w:t>
            </w:r>
          </w:p>
        </w:tc>
        <w:tc>
          <w:tcPr>
            <w:tcW w:w="3128"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WebEx</w:t>
            </w:r>
          </w:p>
        </w:tc>
      </w:tr>
      <w:tr w:rsidTr="002A47E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3118"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June 10, 2021</w:t>
            </w:r>
          </w:p>
        </w:tc>
        <w:tc>
          <w:tcPr>
            <w:tcW w:w="3114"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9:00 a.m.</w:t>
            </w:r>
          </w:p>
        </w:tc>
        <w:tc>
          <w:tcPr>
            <w:tcW w:w="3128"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WebEx</w:t>
            </w:r>
          </w:p>
        </w:tc>
      </w:tr>
      <w:tr w:rsidTr="002A47E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3118"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July 15, 2021</w:t>
            </w:r>
          </w:p>
        </w:tc>
        <w:tc>
          <w:tcPr>
            <w:tcW w:w="3114"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9:00 a.m.</w:t>
            </w:r>
          </w:p>
        </w:tc>
        <w:tc>
          <w:tcPr>
            <w:tcW w:w="3128"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WebEx</w:t>
            </w:r>
          </w:p>
        </w:tc>
      </w:tr>
      <w:tr w:rsidTr="002A47E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3118"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August 12, 2021</w:t>
            </w:r>
          </w:p>
        </w:tc>
        <w:tc>
          <w:tcPr>
            <w:tcW w:w="3114"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9:00 a.m.</w:t>
            </w:r>
          </w:p>
        </w:tc>
        <w:tc>
          <w:tcPr>
            <w:tcW w:w="3128"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WebEx</w:t>
            </w:r>
          </w:p>
        </w:tc>
      </w:tr>
      <w:tr w:rsidTr="002A47E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3118"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September 10, 2021</w:t>
            </w:r>
          </w:p>
        </w:tc>
        <w:tc>
          <w:tcPr>
            <w:tcW w:w="3114"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9:00 a.m.</w:t>
            </w:r>
          </w:p>
        </w:tc>
        <w:tc>
          <w:tcPr>
            <w:tcW w:w="3128"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WebEx</w:t>
            </w:r>
          </w:p>
        </w:tc>
      </w:tr>
      <w:tr w:rsidTr="002A47E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3118"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October 07, 2021</w:t>
            </w:r>
          </w:p>
        </w:tc>
        <w:tc>
          <w:tcPr>
            <w:tcW w:w="3114"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9:00 a.m.</w:t>
            </w:r>
          </w:p>
        </w:tc>
        <w:tc>
          <w:tcPr>
            <w:tcW w:w="3128"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WebEx</w:t>
            </w:r>
          </w:p>
        </w:tc>
      </w:tr>
      <w:tr w:rsidTr="002A47E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3118"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November 04, 2021</w:t>
            </w:r>
          </w:p>
        </w:tc>
        <w:tc>
          <w:tcPr>
            <w:tcW w:w="3114"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9:00 a.m.</w:t>
            </w:r>
          </w:p>
        </w:tc>
        <w:tc>
          <w:tcPr>
            <w:tcW w:w="3128"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WebEx</w:t>
            </w:r>
          </w:p>
        </w:tc>
      </w:tr>
      <w:tr w:rsidTr="002A47E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3118"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December 02, 2021</w:t>
            </w:r>
          </w:p>
        </w:tc>
        <w:tc>
          <w:tcPr>
            <w:tcW w:w="3114"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9:00 a.m.</w:t>
            </w:r>
          </w:p>
        </w:tc>
        <w:tc>
          <w:tcPr>
            <w:tcW w:w="3128"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WebEx</w:t>
            </w:r>
          </w:p>
        </w:tc>
      </w:tr>
    </w:tbl>
    <w:p w:rsidR="00AF3775" w:rsidP="00337321">
      <w:pPr>
        <w:pStyle w:val="Author"/>
      </w:pPr>
    </w:p>
    <w:p w:rsidR="00B62597" w:rsidP="00337321">
      <w:pPr>
        <w:pStyle w:val="Author"/>
      </w:pPr>
      <w:r>
        <w:t xml:space="preserve">Author: </w:t>
      </w:r>
      <w:r w:rsidR="00DF2EFC">
        <w:t>L. Strella Wahba</w:t>
      </w:r>
      <w:r w:rsidR="00AF3775">
        <w:t xml:space="preserve"> </w:t>
      </w:r>
    </w:p>
    <w:p w:rsidR="00A317A9" w:rsidRPr="00B62597" w:rsidP="00337321">
      <w:pPr>
        <w:pStyle w:val="Author"/>
      </w:pPr>
    </w:p>
    <w:p w:rsidR="000E0C97" w:rsidP="000E0C97">
      <w:pPr>
        <w:pStyle w:val="DisclaimerHeading"/>
      </w:pPr>
      <w:r>
        <w:t>Antitrust:</w:t>
      </w:r>
    </w:p>
    <w:p w:rsidR="000E0C97" w:rsidP="000E0C9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0E0C97" w:rsidP="000E0C97">
      <w:pPr>
        <w:spacing w:after="0" w:line="240" w:lineRule="auto"/>
        <w:rPr>
          <w:rFonts w:ascii="Arial Narrow" w:eastAsia="Times New Roman" w:hAnsi="Arial Narrow" w:cs="Times New Roman"/>
          <w:sz w:val="16"/>
          <w:szCs w:val="16"/>
        </w:rPr>
      </w:pPr>
    </w:p>
    <w:p w:rsidR="000E0C97" w:rsidP="000E0C97">
      <w:pPr>
        <w:pStyle w:val="DisclosureTitle"/>
      </w:pPr>
      <w:r>
        <w:t>Code of Conduct:</w:t>
      </w:r>
    </w:p>
    <w:p w:rsidR="000E0C97" w:rsidP="00D0726D">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0726D" w:rsidRPr="00D0726D" w:rsidP="00D0726D">
      <w:pPr>
        <w:pStyle w:val="DisclosureBody"/>
      </w:pPr>
    </w:p>
    <w:p w:rsidR="000E0C97" w:rsidP="000E0C97">
      <w:pPr>
        <w:pStyle w:val="DisclosureTitle"/>
      </w:pPr>
      <w:r>
        <w:t xml:space="preserve">Public Meetings/Media Participation: </w:t>
      </w:r>
    </w:p>
    <w:p w:rsidR="000E0C97" w:rsidP="000E0C9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0E0C97" w:rsidP="000E0C97">
      <w:pPr>
        <w:pStyle w:val="DisclaimerHeading"/>
        <w:spacing w:before="240"/>
      </w:pPr>
      <w:r>
        <w:t xml:space="preserve"> Participant Identification in WebEx:</w:t>
      </w:r>
    </w:p>
    <w:p w:rsidR="000E0C97" w:rsidP="000E0C97">
      <w:pPr>
        <w:pStyle w:val="DisclaimerBodyCopy"/>
      </w:pPr>
      <w:r>
        <w:t>When logging into the WebEx desktop client, please enter your real first and last name as well as a valid email address. Be sure to select the “call me” option.</w:t>
      </w:r>
    </w:p>
    <w:p w:rsidR="000E0C97" w:rsidP="000E0C97">
      <w:pPr>
        <w:pStyle w:val="DisclaimerBodyCopy"/>
      </w:pPr>
      <w:r>
        <w:t>PJM support staff continuously monitors WebEx connections during stakeholder meetings. Anonymous users or those using false usernames or emails will be dropped from the teleconference.</w:t>
      </w:r>
    </w:p>
    <w:p w:rsidR="000E0C97" w:rsidP="000E0C97">
      <w:pPr>
        <w:pStyle w:val="DisclosureBody"/>
      </w:pPr>
    </w:p>
    <w:p w:rsidR="000E0C97" w:rsidP="000E0C97">
      <w:pPr>
        <w:pStyle w:val="DisclaimerHeading"/>
      </w:pPr>
      <w:r w:rsidRPr="006A49D2">
        <w:rPr>
          <w:noProof/>
        </w:rPr>
        <w:drawing>
          <wp:inline distT="0" distB="0" distL="0" distR="0">
            <wp:extent cx="5260769" cy="308564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337499" name=""/>
                    <pic:cNvPicPr/>
                  </pic:nvPicPr>
                  <pic:blipFill>
                    <a:blip xmlns:r="http://schemas.openxmlformats.org/officeDocument/2006/relationships" r:embed="rId10"/>
                    <a:stretch>
                      <a:fillRect/>
                    </a:stretch>
                  </pic:blipFill>
                  <pic:spPr>
                    <a:xfrm>
                      <a:off x="0" y="0"/>
                      <a:ext cx="5273341" cy="3093017"/>
                    </a:xfrm>
                    <a:prstGeom prst="rect">
                      <a:avLst/>
                    </a:prstGeom>
                  </pic:spPr>
                </pic:pic>
              </a:graphicData>
            </a:graphic>
          </wp:inline>
        </w:drawing>
      </w:r>
    </w:p>
    <w:p w:rsidR="008E6695" w:rsidP="000E0C97">
      <w:pPr>
        <w:pStyle w:val="DisclaimerHeading"/>
      </w:pPr>
    </w:p>
    <w:p w:rsidR="008E6695" w:rsidP="000E0C97">
      <w:pPr>
        <w:pStyle w:val="DisclaimerHeading"/>
      </w:pPr>
    </w:p>
    <w:p w:rsidR="000E0C97" w:rsidP="000E0C9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1337945</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0C97"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1"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468pt;height:43.5pt;margin-top:105.35pt;margin-left:0;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0E0C97"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1"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35345" cy="114427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12571" name="Picture 4"/>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5345" cy="1144270"/>
                    </a:xfrm>
                    <a:prstGeom prst="rect">
                      <a:avLst/>
                    </a:prstGeom>
                    <a:noFill/>
                    <a:ln>
                      <a:noFill/>
                    </a:ln>
                  </pic:spPr>
                </pic:pic>
              </a:graphicData>
            </a:graphic>
          </wp:inline>
        </w:drawing>
      </w:r>
    </w:p>
    <w:p w:rsidR="000E0C97" w:rsidP="000E0C97">
      <w:pPr>
        <w:pStyle w:val="DisclaimerHeading"/>
      </w:pPr>
    </w:p>
    <w:p w:rsidR="0057441E" w:rsidRPr="009C15C4" w:rsidP="009C15C4"/>
    <w:sectPr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84D4E">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016E4">
      <w:rPr>
        <w:rFonts w:ascii="Arial Narrow" w:hAnsi="Arial Narrow"/>
        <w:sz w:val="20"/>
      </w:rPr>
      <w:t>21</w:t>
    </w:r>
    <w:r w:rsidR="00991528">
      <w:rPr>
        <w:rFonts w:ascii="Arial Narrow" w:hAnsi="Arial Narrow"/>
        <w:sz w:val="20"/>
      </w:rPr>
      <w:tab/>
    </w:r>
    <w:r w:rsidR="000232DF">
      <w:rPr>
        <w:rFonts w:ascii="Arial Narrow" w:hAnsi="Arial Narrow"/>
        <w:sz w:val="20"/>
      </w:rPr>
      <w:t>For Public Use [</w:t>
    </w:r>
    <w:r w:rsidR="000E0C97">
      <w:rPr>
        <w:rFonts w:ascii="Arial Narrow" w:hAnsi="Arial Narrow"/>
        <w:sz w:val="20"/>
      </w:rPr>
      <w:t>Operating 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7930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AB0898"/>
    <w:multiLevelType w:val="hybridMultilevel"/>
    <w:tmpl w:val="B2A6FE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0C23088"/>
    <w:multiLevelType w:val="hybridMultilevel"/>
    <w:tmpl w:val="343E88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7C3A2D50"/>
    <w:lvl w:ilvl="0">
      <w:start w:val="1"/>
      <w:numFmt w:val="decimal"/>
      <w:pStyle w:val="ListSubhead1"/>
      <w:lvlText w:val="%1."/>
      <w:lvlJc w:val="left"/>
      <w:pPr>
        <w:ind w:left="4320" w:hanging="360"/>
      </w:pPr>
      <w:rPr>
        <w:b w:val="0"/>
      </w:rPr>
    </w:lvl>
    <w:lvl w:ilvl="1">
      <w:start w:val="1"/>
      <w:numFmt w:val="lowerLetter"/>
      <w:lvlText w:val="%2."/>
      <w:lvlJc w:val="left"/>
      <w:pPr>
        <w:ind w:left="432" w:hanging="72"/>
      </w:pPr>
      <w:rPr>
        <w:rFonts w:hint="default"/>
        <w:b w:val="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5"/>
  </w:num>
  <w:num w:numId="12">
    <w:abstractNumId w:val="2"/>
  </w:num>
  <w:num w:numId="13">
    <w:abstractNumId w:val="4"/>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23AF"/>
    <w:rsid w:val="00010057"/>
    <w:rsid w:val="0002153A"/>
    <w:rsid w:val="00022FFC"/>
    <w:rsid w:val="000232DF"/>
    <w:rsid w:val="00027F49"/>
    <w:rsid w:val="000333FF"/>
    <w:rsid w:val="000471C4"/>
    <w:rsid w:val="0007347C"/>
    <w:rsid w:val="0008328F"/>
    <w:rsid w:val="00090742"/>
    <w:rsid w:val="00092135"/>
    <w:rsid w:val="000A4255"/>
    <w:rsid w:val="000C2C07"/>
    <w:rsid w:val="000D3B32"/>
    <w:rsid w:val="000E0C97"/>
    <w:rsid w:val="00102E0E"/>
    <w:rsid w:val="0010751D"/>
    <w:rsid w:val="001117ED"/>
    <w:rsid w:val="00117AF9"/>
    <w:rsid w:val="00150D48"/>
    <w:rsid w:val="001678E8"/>
    <w:rsid w:val="0017126F"/>
    <w:rsid w:val="001A0F2F"/>
    <w:rsid w:val="001B2242"/>
    <w:rsid w:val="001B488D"/>
    <w:rsid w:val="001B6E19"/>
    <w:rsid w:val="001C0CC0"/>
    <w:rsid w:val="001D058F"/>
    <w:rsid w:val="001D15A9"/>
    <w:rsid w:val="001D3B68"/>
    <w:rsid w:val="001E3638"/>
    <w:rsid w:val="001E527C"/>
    <w:rsid w:val="001F18F9"/>
    <w:rsid w:val="001F52E9"/>
    <w:rsid w:val="002113BD"/>
    <w:rsid w:val="002232C0"/>
    <w:rsid w:val="00236F60"/>
    <w:rsid w:val="00240EB7"/>
    <w:rsid w:val="00243C01"/>
    <w:rsid w:val="0024422F"/>
    <w:rsid w:val="0024443A"/>
    <w:rsid w:val="0024452C"/>
    <w:rsid w:val="002513B5"/>
    <w:rsid w:val="00253897"/>
    <w:rsid w:val="00256A59"/>
    <w:rsid w:val="002740D1"/>
    <w:rsid w:val="002749BD"/>
    <w:rsid w:val="00284D4E"/>
    <w:rsid w:val="002A03B4"/>
    <w:rsid w:val="002A47EA"/>
    <w:rsid w:val="002B1A1B"/>
    <w:rsid w:val="002B2F98"/>
    <w:rsid w:val="002B436B"/>
    <w:rsid w:val="002C5AA8"/>
    <w:rsid w:val="002C6057"/>
    <w:rsid w:val="00303469"/>
    <w:rsid w:val="00305238"/>
    <w:rsid w:val="0031434D"/>
    <w:rsid w:val="003251CE"/>
    <w:rsid w:val="00337321"/>
    <w:rsid w:val="00340C47"/>
    <w:rsid w:val="00350EF3"/>
    <w:rsid w:val="00367393"/>
    <w:rsid w:val="00375161"/>
    <w:rsid w:val="00376541"/>
    <w:rsid w:val="00382179"/>
    <w:rsid w:val="003850DC"/>
    <w:rsid w:val="003960D5"/>
    <w:rsid w:val="00396487"/>
    <w:rsid w:val="003A7F40"/>
    <w:rsid w:val="003B04DF"/>
    <w:rsid w:val="003B5081"/>
    <w:rsid w:val="003B55E1"/>
    <w:rsid w:val="003B6C3F"/>
    <w:rsid w:val="003C17E2"/>
    <w:rsid w:val="003D15B4"/>
    <w:rsid w:val="003D689F"/>
    <w:rsid w:val="003D7E5C"/>
    <w:rsid w:val="003E0B5C"/>
    <w:rsid w:val="003E2D1C"/>
    <w:rsid w:val="003E7A73"/>
    <w:rsid w:val="003F2CA9"/>
    <w:rsid w:val="00402CF6"/>
    <w:rsid w:val="004106ED"/>
    <w:rsid w:val="00416F8A"/>
    <w:rsid w:val="00422524"/>
    <w:rsid w:val="004262B3"/>
    <w:rsid w:val="00441855"/>
    <w:rsid w:val="0046043F"/>
    <w:rsid w:val="00467806"/>
    <w:rsid w:val="004765B8"/>
    <w:rsid w:val="004847A1"/>
    <w:rsid w:val="004861D7"/>
    <w:rsid w:val="00491490"/>
    <w:rsid w:val="00494494"/>
    <w:rsid w:val="004969FA"/>
    <w:rsid w:val="004A3BC4"/>
    <w:rsid w:val="004A6381"/>
    <w:rsid w:val="004B043E"/>
    <w:rsid w:val="004B4345"/>
    <w:rsid w:val="004B6BD0"/>
    <w:rsid w:val="004C17A8"/>
    <w:rsid w:val="004E3567"/>
    <w:rsid w:val="004E3880"/>
    <w:rsid w:val="004E72A8"/>
    <w:rsid w:val="00500470"/>
    <w:rsid w:val="0050707D"/>
    <w:rsid w:val="005157A6"/>
    <w:rsid w:val="00527104"/>
    <w:rsid w:val="00545C11"/>
    <w:rsid w:val="005517DE"/>
    <w:rsid w:val="00564DEE"/>
    <w:rsid w:val="0057441E"/>
    <w:rsid w:val="005817A2"/>
    <w:rsid w:val="005936F8"/>
    <w:rsid w:val="00596EE3"/>
    <w:rsid w:val="005A1A23"/>
    <w:rsid w:val="005A5268"/>
    <w:rsid w:val="005A5D0D"/>
    <w:rsid w:val="005A703B"/>
    <w:rsid w:val="005C4082"/>
    <w:rsid w:val="005D6D05"/>
    <w:rsid w:val="006024A0"/>
    <w:rsid w:val="00602967"/>
    <w:rsid w:val="00606F11"/>
    <w:rsid w:val="0061632D"/>
    <w:rsid w:val="00617247"/>
    <w:rsid w:val="00676449"/>
    <w:rsid w:val="00676F82"/>
    <w:rsid w:val="0069647D"/>
    <w:rsid w:val="00696A06"/>
    <w:rsid w:val="006A50FF"/>
    <w:rsid w:val="006A7217"/>
    <w:rsid w:val="006B182F"/>
    <w:rsid w:val="006B30E6"/>
    <w:rsid w:val="006B33A1"/>
    <w:rsid w:val="006C173A"/>
    <w:rsid w:val="006D64CD"/>
    <w:rsid w:val="006D6C8B"/>
    <w:rsid w:val="006F2262"/>
    <w:rsid w:val="006F7A52"/>
    <w:rsid w:val="00710D79"/>
    <w:rsid w:val="00712CAA"/>
    <w:rsid w:val="00716A8B"/>
    <w:rsid w:val="00731CD6"/>
    <w:rsid w:val="00734164"/>
    <w:rsid w:val="0073436C"/>
    <w:rsid w:val="00740EEC"/>
    <w:rsid w:val="00744A45"/>
    <w:rsid w:val="00753A30"/>
    <w:rsid w:val="00754C6D"/>
    <w:rsid w:val="00754D97"/>
    <w:rsid w:val="00755096"/>
    <w:rsid w:val="007676AC"/>
    <w:rsid w:val="007703B4"/>
    <w:rsid w:val="00772EB8"/>
    <w:rsid w:val="00775D67"/>
    <w:rsid w:val="00780C07"/>
    <w:rsid w:val="00781A0C"/>
    <w:rsid w:val="00781E48"/>
    <w:rsid w:val="00797796"/>
    <w:rsid w:val="007A0640"/>
    <w:rsid w:val="007A34A3"/>
    <w:rsid w:val="007B1D85"/>
    <w:rsid w:val="007C15B6"/>
    <w:rsid w:val="007C2954"/>
    <w:rsid w:val="007D4F70"/>
    <w:rsid w:val="007E7CAB"/>
    <w:rsid w:val="00820116"/>
    <w:rsid w:val="00833BEC"/>
    <w:rsid w:val="0083597E"/>
    <w:rsid w:val="00836554"/>
    <w:rsid w:val="00837B12"/>
    <w:rsid w:val="00841282"/>
    <w:rsid w:val="00854FFB"/>
    <w:rsid w:val="008552A3"/>
    <w:rsid w:val="00882652"/>
    <w:rsid w:val="0088423C"/>
    <w:rsid w:val="008A1278"/>
    <w:rsid w:val="008A5BFB"/>
    <w:rsid w:val="008D3B8E"/>
    <w:rsid w:val="008E6695"/>
    <w:rsid w:val="008F472A"/>
    <w:rsid w:val="008F6A3E"/>
    <w:rsid w:val="00906C5E"/>
    <w:rsid w:val="00917386"/>
    <w:rsid w:val="00927148"/>
    <w:rsid w:val="0093707E"/>
    <w:rsid w:val="00963E78"/>
    <w:rsid w:val="00966063"/>
    <w:rsid w:val="0097269B"/>
    <w:rsid w:val="009763A5"/>
    <w:rsid w:val="00980CA4"/>
    <w:rsid w:val="00991528"/>
    <w:rsid w:val="009955B5"/>
    <w:rsid w:val="00997F80"/>
    <w:rsid w:val="009A1B20"/>
    <w:rsid w:val="009A3E20"/>
    <w:rsid w:val="009A5430"/>
    <w:rsid w:val="009B0D4D"/>
    <w:rsid w:val="009B76D0"/>
    <w:rsid w:val="009B7761"/>
    <w:rsid w:val="009C126F"/>
    <w:rsid w:val="009C15C4"/>
    <w:rsid w:val="009D449E"/>
    <w:rsid w:val="009D4AB2"/>
    <w:rsid w:val="009F471E"/>
    <w:rsid w:val="009F53F9"/>
    <w:rsid w:val="009F54B5"/>
    <w:rsid w:val="00A05391"/>
    <w:rsid w:val="00A15EC3"/>
    <w:rsid w:val="00A17F48"/>
    <w:rsid w:val="00A262E2"/>
    <w:rsid w:val="00A317A9"/>
    <w:rsid w:val="00A32CEC"/>
    <w:rsid w:val="00A40988"/>
    <w:rsid w:val="00A41149"/>
    <w:rsid w:val="00A60C1D"/>
    <w:rsid w:val="00A7466B"/>
    <w:rsid w:val="00A77EA0"/>
    <w:rsid w:val="00A9347A"/>
    <w:rsid w:val="00AB70E0"/>
    <w:rsid w:val="00AC0F08"/>
    <w:rsid w:val="00AC2247"/>
    <w:rsid w:val="00AD436E"/>
    <w:rsid w:val="00AE67F4"/>
    <w:rsid w:val="00AF3775"/>
    <w:rsid w:val="00B04C27"/>
    <w:rsid w:val="00B10E53"/>
    <w:rsid w:val="00B1399D"/>
    <w:rsid w:val="00B16D95"/>
    <w:rsid w:val="00B20316"/>
    <w:rsid w:val="00B24262"/>
    <w:rsid w:val="00B33CE4"/>
    <w:rsid w:val="00B34E3C"/>
    <w:rsid w:val="00B443B0"/>
    <w:rsid w:val="00B46DFD"/>
    <w:rsid w:val="00B62597"/>
    <w:rsid w:val="00B6794B"/>
    <w:rsid w:val="00B84DCD"/>
    <w:rsid w:val="00B85754"/>
    <w:rsid w:val="00BA0B3A"/>
    <w:rsid w:val="00BA6146"/>
    <w:rsid w:val="00BB4BFB"/>
    <w:rsid w:val="00BB531B"/>
    <w:rsid w:val="00BD2EA8"/>
    <w:rsid w:val="00BE1299"/>
    <w:rsid w:val="00BE233A"/>
    <w:rsid w:val="00BF331B"/>
    <w:rsid w:val="00C016E4"/>
    <w:rsid w:val="00C1161E"/>
    <w:rsid w:val="00C17AD5"/>
    <w:rsid w:val="00C27FE4"/>
    <w:rsid w:val="00C301E4"/>
    <w:rsid w:val="00C305A8"/>
    <w:rsid w:val="00C349F8"/>
    <w:rsid w:val="00C416E6"/>
    <w:rsid w:val="00C42EC3"/>
    <w:rsid w:val="00C439EC"/>
    <w:rsid w:val="00C5307B"/>
    <w:rsid w:val="00C545CF"/>
    <w:rsid w:val="00C5499C"/>
    <w:rsid w:val="00C72168"/>
    <w:rsid w:val="00C757F4"/>
    <w:rsid w:val="00C75A9D"/>
    <w:rsid w:val="00C97223"/>
    <w:rsid w:val="00CA19BD"/>
    <w:rsid w:val="00CA340E"/>
    <w:rsid w:val="00CA49B9"/>
    <w:rsid w:val="00CA4C34"/>
    <w:rsid w:val="00CA75F9"/>
    <w:rsid w:val="00CB19DE"/>
    <w:rsid w:val="00CB475B"/>
    <w:rsid w:val="00CC1B47"/>
    <w:rsid w:val="00CC3798"/>
    <w:rsid w:val="00CD623D"/>
    <w:rsid w:val="00CE26B2"/>
    <w:rsid w:val="00CF0093"/>
    <w:rsid w:val="00CF65A6"/>
    <w:rsid w:val="00D067AA"/>
    <w:rsid w:val="00D06EC8"/>
    <w:rsid w:val="00D0726D"/>
    <w:rsid w:val="00D136EA"/>
    <w:rsid w:val="00D23477"/>
    <w:rsid w:val="00D251ED"/>
    <w:rsid w:val="00D2618E"/>
    <w:rsid w:val="00D3082C"/>
    <w:rsid w:val="00D36C09"/>
    <w:rsid w:val="00D5159F"/>
    <w:rsid w:val="00D52171"/>
    <w:rsid w:val="00D831E4"/>
    <w:rsid w:val="00D868BB"/>
    <w:rsid w:val="00D90BA6"/>
    <w:rsid w:val="00D95949"/>
    <w:rsid w:val="00DB0E9E"/>
    <w:rsid w:val="00DB29E9"/>
    <w:rsid w:val="00DB6D2F"/>
    <w:rsid w:val="00DD4481"/>
    <w:rsid w:val="00DD6747"/>
    <w:rsid w:val="00DE34CF"/>
    <w:rsid w:val="00DF2EFC"/>
    <w:rsid w:val="00E0249C"/>
    <w:rsid w:val="00E05651"/>
    <w:rsid w:val="00E155A3"/>
    <w:rsid w:val="00E32B6B"/>
    <w:rsid w:val="00E333AC"/>
    <w:rsid w:val="00E3777B"/>
    <w:rsid w:val="00E51704"/>
    <w:rsid w:val="00E51AF8"/>
    <w:rsid w:val="00E5387A"/>
    <w:rsid w:val="00E55E84"/>
    <w:rsid w:val="00E57D00"/>
    <w:rsid w:val="00E96E7C"/>
    <w:rsid w:val="00EA0C77"/>
    <w:rsid w:val="00EB2E9B"/>
    <w:rsid w:val="00EB68B0"/>
    <w:rsid w:val="00EC631C"/>
    <w:rsid w:val="00ED4F68"/>
    <w:rsid w:val="00EF0DD4"/>
    <w:rsid w:val="00EF7073"/>
    <w:rsid w:val="00F13F1E"/>
    <w:rsid w:val="00F209C8"/>
    <w:rsid w:val="00F22F31"/>
    <w:rsid w:val="00F37BF0"/>
    <w:rsid w:val="00F4190F"/>
    <w:rsid w:val="00F66469"/>
    <w:rsid w:val="00F66EBB"/>
    <w:rsid w:val="00F87889"/>
    <w:rsid w:val="00F91DFF"/>
    <w:rsid w:val="00FA78DC"/>
    <w:rsid w:val="00FB161E"/>
    <w:rsid w:val="00FC2B9A"/>
    <w:rsid w:val="00FC4951"/>
    <w:rsid w:val="00FC73C3"/>
    <w:rsid w:val="00FD528E"/>
    <w:rsid w:val="00FE081F"/>
    <w:rsid w:val="00FF3026"/>
    <w:rsid w:val="00FF68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54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image" Target="media/image2.png"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jm.com/committees-and-groups/pandemic-coordination.aspx" TargetMode="External" /><Relationship Id="rId5" Type="http://schemas.openxmlformats.org/officeDocument/2006/relationships/hyperlink" Target="https://www.pjm.com/committees-and-groups/subcommittees/sos.aspx" TargetMode="External" /><Relationship Id="rId6" Type="http://schemas.openxmlformats.org/officeDocument/2006/relationships/hyperlink" Target="https://www.pjm.com/committees-and-groups/subcommittees/dms.aspx" TargetMode="External" /><Relationship Id="rId7" Type="http://schemas.openxmlformats.org/officeDocument/2006/relationships/hyperlink" Target="https://pjm.com/committees-and-groups/subcommittees/dirs.aspx" TargetMode="External" /><Relationship Id="rId8" Type="http://schemas.openxmlformats.org/officeDocument/2006/relationships/hyperlink" Target="https://www.pjm.com/committees-and-groups/subcommittees/srcs.aspx" TargetMode="External" /><Relationship Id="rId9" Type="http://schemas.openxmlformats.org/officeDocument/2006/relationships/hyperlink" Target="https://www.pjm.com/committees-and-groups/issue-tracking/issue-tracking-details.aspx?Issue=%7bB7F726E1-9F06-414E-8516-4D69B5050AF4%7d"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Template>
  <TotalTime>0</TotalTime>
  <Pages>2</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2021-04-01T19:44:11Z</dcterms:created>
  <dcterms:modified xsi:type="dcterms:W3CDTF">2021-04-01T19:44:11Z</dcterms:modified>
</cp:coreProperties>
</file>