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11108D" w:rsidP="00755096">
      <w:pPr>
        <w:pStyle w:val="MeetingDetails"/>
      </w:pPr>
      <w:r>
        <w:t>March</w:t>
      </w:r>
      <w:r w:rsidR="00F34E81">
        <w:t xml:space="preserve"> 6</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275E8">
        <w:t>1</w:t>
      </w:r>
      <w:r w:rsidR="00592A21">
        <w:t>:</w:t>
      </w:r>
      <w:r w:rsidR="0011108D">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7827E7">
        <w:t>15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11108D">
        <w:rPr>
          <w:b w:val="0"/>
          <w:szCs w:val="24"/>
        </w:rPr>
        <w:t>February</w:t>
      </w:r>
      <w:r w:rsidR="004717B7">
        <w:rPr>
          <w:b w:val="0"/>
          <w:szCs w:val="24"/>
        </w:rPr>
        <w:t xml:space="preserve"> </w:t>
      </w:r>
      <w:r w:rsidR="0011108D">
        <w:rPr>
          <w:b w:val="0"/>
          <w:szCs w:val="24"/>
        </w:rPr>
        <w:t>6</w:t>
      </w:r>
      <w:r w:rsidRPr="00FF3875">
        <w:rPr>
          <w:b w:val="0"/>
          <w:szCs w:val="24"/>
        </w:rPr>
        <w:t>, 201</w:t>
      </w:r>
      <w:r w:rsidR="0011108D">
        <w:rPr>
          <w:b w:val="0"/>
          <w:szCs w:val="24"/>
        </w:rPr>
        <w:t>9</w:t>
      </w:r>
      <w:r w:rsidRPr="00FF3875">
        <w:rPr>
          <w:b w:val="0"/>
          <w:szCs w:val="24"/>
        </w:rPr>
        <w:t xml:space="preserve"> MIC meeting.</w:t>
      </w:r>
    </w:p>
    <w:p w:rsidR="00257439" w:rsidRDefault="00257439" w:rsidP="002A6FFE">
      <w:pPr>
        <w:pStyle w:val="SecondaryHeading-Numbered"/>
        <w:numPr>
          <w:ilvl w:val="0"/>
          <w:numId w:val="0"/>
        </w:numPr>
        <w:spacing w:after="0"/>
        <w:ind w:left="720"/>
        <w:rPr>
          <w:b w:val="0"/>
          <w:szCs w:val="24"/>
        </w:rPr>
      </w:pPr>
    </w:p>
    <w:p w:rsidR="00257439" w:rsidRDefault="00257439" w:rsidP="00257439">
      <w:pPr>
        <w:pStyle w:val="SecondaryHeading-Numbered"/>
        <w:numPr>
          <w:ilvl w:val="4"/>
          <w:numId w:val="2"/>
        </w:numPr>
        <w:spacing w:after="0"/>
        <w:rPr>
          <w:b w:val="0"/>
          <w:szCs w:val="24"/>
        </w:rPr>
      </w:pPr>
      <w:r>
        <w:rPr>
          <w:b w:val="0"/>
          <w:szCs w:val="24"/>
        </w:rPr>
        <w:t xml:space="preserve">Ms. </w:t>
      </w:r>
      <w:r w:rsidR="0032652E">
        <w:rPr>
          <w:b w:val="0"/>
          <w:szCs w:val="24"/>
        </w:rPr>
        <w:t>Keshavamurthy</w:t>
      </w:r>
      <w:r>
        <w:rPr>
          <w:b w:val="0"/>
          <w:szCs w:val="24"/>
        </w:rPr>
        <w:t>, PJM</w:t>
      </w:r>
      <w:r w:rsidR="00795784">
        <w:rPr>
          <w:b w:val="0"/>
          <w:szCs w:val="24"/>
        </w:rPr>
        <w:t>,</w:t>
      </w:r>
      <w:r>
        <w:rPr>
          <w:b w:val="0"/>
          <w:szCs w:val="24"/>
        </w:rPr>
        <w:t xml:space="preserve"> will review the MIC Work Plan.</w:t>
      </w:r>
    </w:p>
    <w:p w:rsidR="0011108D" w:rsidRDefault="0011108D" w:rsidP="002A6FFE">
      <w:pPr>
        <w:pStyle w:val="SecondaryHeading-Numbered"/>
        <w:numPr>
          <w:ilvl w:val="0"/>
          <w:numId w:val="0"/>
        </w:numPr>
        <w:spacing w:after="0"/>
        <w:ind w:left="720"/>
        <w:rPr>
          <w:b w:val="0"/>
          <w:szCs w:val="24"/>
        </w:rPr>
      </w:pPr>
    </w:p>
    <w:p w:rsidR="0011108D" w:rsidRPr="00B15A1F" w:rsidRDefault="004B1099" w:rsidP="0011108D">
      <w:pPr>
        <w:pStyle w:val="PrimaryHeading"/>
        <w:rPr>
          <w:rStyle w:val="Hyperlink"/>
          <w:color w:val="FFFFFF" w:themeColor="background1"/>
          <w:u w:val="none"/>
        </w:rPr>
      </w:pPr>
      <w:r>
        <w:rPr>
          <w:rStyle w:val="Hyperlink"/>
          <w:color w:val="FFFFFF" w:themeColor="background1"/>
          <w:u w:val="none"/>
        </w:rPr>
        <w:t>Endorsements/Approvals (9:15-10:3</w:t>
      </w:r>
      <w:r w:rsidR="0011108D">
        <w:rPr>
          <w:rStyle w:val="Hyperlink"/>
          <w:color w:val="FFFFFF" w:themeColor="background1"/>
          <w:u w:val="none"/>
        </w:rPr>
        <w:t>0)</w:t>
      </w:r>
    </w:p>
    <w:p w:rsidR="0011108D" w:rsidRDefault="0011108D" w:rsidP="00BC5D07">
      <w:pPr>
        <w:pStyle w:val="ListSubhead1"/>
        <w:contextualSpacing/>
      </w:pPr>
      <w:r>
        <w:t xml:space="preserve">Load Management Testing Requirements </w:t>
      </w:r>
      <w:r w:rsidRPr="002E7F9E">
        <w:t xml:space="preserve">- Problem Statement &amp; Issue Charge </w:t>
      </w:r>
      <w:r>
        <w:t>(9:15-9:30)</w:t>
      </w:r>
    </w:p>
    <w:p w:rsidR="0011108D" w:rsidRDefault="0011108D" w:rsidP="0011108D">
      <w:pPr>
        <w:pStyle w:val="ListSubhead1"/>
        <w:numPr>
          <w:ilvl w:val="0"/>
          <w:numId w:val="0"/>
        </w:numPr>
        <w:spacing w:after="0"/>
        <w:ind w:left="720"/>
        <w:contextualSpacing/>
        <w:rPr>
          <w:b w:val="0"/>
        </w:rPr>
      </w:pPr>
      <w:r>
        <w:rPr>
          <w:b w:val="0"/>
        </w:rPr>
        <w:t xml:space="preserve">Mr. Jack O’Neill, PJM, will </w:t>
      </w:r>
      <w:r w:rsidRPr="002E7F9E">
        <w:rPr>
          <w:b w:val="0"/>
        </w:rPr>
        <w:t xml:space="preserve">present a problem statement and issue charge to address </w:t>
      </w:r>
      <w:r>
        <w:rPr>
          <w:b w:val="0"/>
        </w:rPr>
        <w:t>Load Management testing requirements</w:t>
      </w:r>
      <w:r w:rsidRPr="002E7F9E">
        <w:rPr>
          <w:b w:val="0"/>
        </w:rPr>
        <w:t xml:space="preserve">. </w:t>
      </w:r>
    </w:p>
    <w:p w:rsidR="0011108D" w:rsidRPr="00391097" w:rsidRDefault="0011108D" w:rsidP="0011108D">
      <w:pPr>
        <w:pStyle w:val="ListSubhead1"/>
        <w:numPr>
          <w:ilvl w:val="0"/>
          <w:numId w:val="0"/>
        </w:numPr>
        <w:spacing w:after="0"/>
        <w:ind w:left="720"/>
        <w:rPr>
          <w:rFonts w:eastAsiaTheme="minorHAnsi" w:cstheme="minorBidi"/>
          <w:szCs w:val="24"/>
        </w:rPr>
      </w:pPr>
      <w:r w:rsidRPr="00391097">
        <w:rPr>
          <w:rFonts w:eastAsiaTheme="minorHAnsi" w:cstheme="minorBidi"/>
          <w:szCs w:val="24"/>
        </w:rPr>
        <w:t>The committee will be asked to approve the problem statement and issue charge.</w:t>
      </w:r>
    </w:p>
    <w:p w:rsidR="0011108D" w:rsidRDefault="0011108D" w:rsidP="0011108D">
      <w:pPr>
        <w:pStyle w:val="ListSubhead1"/>
        <w:numPr>
          <w:ilvl w:val="0"/>
          <w:numId w:val="0"/>
        </w:numPr>
        <w:spacing w:after="0"/>
        <w:ind w:left="720"/>
        <w:contextualSpacing/>
        <w:rPr>
          <w:b w:val="0"/>
        </w:rPr>
      </w:pPr>
    </w:p>
    <w:p w:rsidR="0011108D" w:rsidRDefault="0011108D" w:rsidP="0011108D">
      <w:pPr>
        <w:pStyle w:val="ListSubhead1"/>
        <w:contextualSpacing/>
      </w:pPr>
      <w:r>
        <w:t>Updates to Location Fields in DR Hub (9:30-09:45)</w:t>
      </w:r>
    </w:p>
    <w:p w:rsidR="0011108D" w:rsidRDefault="0011108D" w:rsidP="0011108D">
      <w:pPr>
        <w:pStyle w:val="ListSubhead1"/>
        <w:numPr>
          <w:ilvl w:val="0"/>
          <w:numId w:val="0"/>
        </w:numPr>
        <w:spacing w:after="0"/>
        <w:ind w:left="720"/>
        <w:contextualSpacing/>
        <w:rPr>
          <w:b w:val="0"/>
        </w:rPr>
      </w:pPr>
      <w:r w:rsidRPr="005148E8">
        <w:rPr>
          <w:b w:val="0"/>
        </w:rPr>
        <w:t>Ms. Andrea Yeaton</w:t>
      </w:r>
      <w:r>
        <w:rPr>
          <w:b w:val="0"/>
        </w:rPr>
        <w:t>, PJM, will review updates to Manual 11 due to addition of location fields in DR Hub.</w:t>
      </w:r>
      <w:r w:rsidRPr="00B4256C">
        <w:rPr>
          <w:b w:val="0"/>
        </w:rPr>
        <w:t xml:space="preserve"> </w:t>
      </w:r>
    </w:p>
    <w:p w:rsidR="0011108D" w:rsidRDefault="0011108D" w:rsidP="0011108D">
      <w:pPr>
        <w:pStyle w:val="ListSubhead1"/>
        <w:numPr>
          <w:ilvl w:val="0"/>
          <w:numId w:val="0"/>
        </w:numPr>
        <w:spacing w:after="0"/>
        <w:ind w:left="720"/>
        <w:contextualSpacing/>
        <w:rPr>
          <w:rFonts w:eastAsiaTheme="minorHAnsi" w:cstheme="minorBidi"/>
          <w:bCs/>
          <w:szCs w:val="24"/>
        </w:rPr>
      </w:pPr>
      <w:r w:rsidRPr="00391097">
        <w:rPr>
          <w:rFonts w:eastAsiaTheme="minorHAnsi" w:cstheme="minorBidi"/>
          <w:bCs/>
          <w:szCs w:val="24"/>
        </w:rPr>
        <w:t>The committee will be asked to endorse the M11 changes</w:t>
      </w:r>
      <w:r w:rsidR="006275E8">
        <w:rPr>
          <w:rFonts w:eastAsiaTheme="minorHAnsi" w:cstheme="minorBidi"/>
          <w:bCs/>
          <w:szCs w:val="24"/>
        </w:rPr>
        <w:t>.</w:t>
      </w:r>
    </w:p>
    <w:p w:rsidR="0011108D" w:rsidRDefault="0011108D" w:rsidP="0011108D">
      <w:pPr>
        <w:pStyle w:val="ListSubhead1"/>
        <w:numPr>
          <w:ilvl w:val="0"/>
          <w:numId w:val="0"/>
        </w:numPr>
        <w:spacing w:after="0"/>
        <w:ind w:left="720"/>
        <w:contextualSpacing/>
        <w:rPr>
          <w:b w:val="0"/>
        </w:rPr>
      </w:pPr>
    </w:p>
    <w:p w:rsidR="0011108D" w:rsidRDefault="0011108D" w:rsidP="0011108D">
      <w:pPr>
        <w:pStyle w:val="ListSubhead1"/>
        <w:contextualSpacing/>
      </w:pPr>
      <w:r>
        <w:t>Cover to Cover Review of Manual 11 (9:45-10:00)</w:t>
      </w:r>
      <w:r w:rsidRPr="00FF68C0">
        <w:t xml:space="preserve"> </w:t>
      </w:r>
    </w:p>
    <w:p w:rsidR="0011108D" w:rsidRPr="00A94946" w:rsidRDefault="0011108D" w:rsidP="0011108D">
      <w:pPr>
        <w:pStyle w:val="ListSubhead1"/>
        <w:numPr>
          <w:ilvl w:val="0"/>
          <w:numId w:val="0"/>
        </w:numPr>
        <w:spacing w:after="0"/>
        <w:ind w:left="720"/>
        <w:contextualSpacing/>
        <w:rPr>
          <w:b w:val="0"/>
        </w:rPr>
      </w:pPr>
      <w:r>
        <w:rPr>
          <w:b w:val="0"/>
        </w:rPr>
        <w:t>Ms. Susan Kenney</w:t>
      </w:r>
      <w:r w:rsidRPr="00FF68C0">
        <w:rPr>
          <w:b w:val="0"/>
        </w:rPr>
        <w:t xml:space="preserve">, PJM, will </w:t>
      </w:r>
      <w:r>
        <w:rPr>
          <w:b w:val="0"/>
        </w:rPr>
        <w:t>review updates to Manual 11 as part of the biennial review.</w:t>
      </w:r>
      <w:r w:rsidRPr="00B4256C">
        <w:rPr>
          <w:b w:val="0"/>
        </w:rPr>
        <w:t xml:space="preserve"> </w:t>
      </w:r>
    </w:p>
    <w:p w:rsidR="0011108D" w:rsidRDefault="0011108D" w:rsidP="0011108D">
      <w:pPr>
        <w:pStyle w:val="ListSubhead1"/>
        <w:numPr>
          <w:ilvl w:val="0"/>
          <w:numId w:val="0"/>
        </w:numPr>
        <w:spacing w:after="0"/>
        <w:ind w:left="720"/>
        <w:contextualSpacing/>
        <w:rPr>
          <w:rFonts w:eastAsiaTheme="minorHAnsi" w:cstheme="minorBidi"/>
          <w:bCs/>
          <w:szCs w:val="24"/>
        </w:rPr>
      </w:pPr>
      <w:r w:rsidRPr="00391097">
        <w:rPr>
          <w:rFonts w:eastAsiaTheme="minorHAnsi" w:cstheme="minorBidi"/>
          <w:bCs/>
          <w:szCs w:val="24"/>
        </w:rPr>
        <w:t>The committee will be asked to endorse the M11 changes</w:t>
      </w:r>
      <w:r w:rsidR="006275E8">
        <w:rPr>
          <w:rFonts w:eastAsiaTheme="minorHAnsi" w:cstheme="minorBidi"/>
          <w:bCs/>
          <w:szCs w:val="24"/>
        </w:rPr>
        <w:t>.</w:t>
      </w:r>
    </w:p>
    <w:p w:rsidR="0011108D" w:rsidRDefault="0011108D" w:rsidP="0011108D">
      <w:pPr>
        <w:pStyle w:val="ListSubhead1"/>
        <w:numPr>
          <w:ilvl w:val="0"/>
          <w:numId w:val="0"/>
        </w:numPr>
        <w:spacing w:after="0"/>
        <w:ind w:left="720"/>
        <w:contextualSpacing/>
        <w:rPr>
          <w:b w:val="0"/>
        </w:rPr>
      </w:pPr>
    </w:p>
    <w:p w:rsidR="0011108D" w:rsidRDefault="0011108D" w:rsidP="0011108D">
      <w:pPr>
        <w:pStyle w:val="ListSubhead1"/>
        <w:spacing w:after="0"/>
      </w:pPr>
      <w:r>
        <w:t xml:space="preserve">Must Offer Exception Process </w:t>
      </w:r>
      <w:r w:rsidRPr="00277297">
        <w:t xml:space="preserve"> </w:t>
      </w:r>
      <w:r>
        <w:t>(10:00-10:30)</w:t>
      </w:r>
    </w:p>
    <w:p w:rsidR="0011108D" w:rsidRDefault="0011108D" w:rsidP="0011108D">
      <w:pPr>
        <w:pStyle w:val="ListSubhead1"/>
        <w:numPr>
          <w:ilvl w:val="4"/>
          <w:numId w:val="2"/>
        </w:numPr>
        <w:spacing w:after="0"/>
        <w:rPr>
          <w:b w:val="0"/>
        </w:rPr>
      </w:pPr>
      <w:r>
        <w:rPr>
          <w:b w:val="0"/>
        </w:rPr>
        <w:t xml:space="preserve">Mr. Pat Bruno, PJM, will review the MIC endorsed proposal and the </w:t>
      </w:r>
      <w:r w:rsidR="0032652E">
        <w:rPr>
          <w:b w:val="0"/>
        </w:rPr>
        <w:t xml:space="preserve">updated PJM/IMM </w:t>
      </w:r>
      <w:r>
        <w:rPr>
          <w:b w:val="0"/>
        </w:rPr>
        <w:t>sponsored alternate proposal for the Must Offer Exception Process.</w:t>
      </w:r>
    </w:p>
    <w:p w:rsidR="0011108D" w:rsidRDefault="0011108D" w:rsidP="0011108D">
      <w:pPr>
        <w:pStyle w:val="ListSubhead1"/>
        <w:numPr>
          <w:ilvl w:val="4"/>
          <w:numId w:val="2"/>
        </w:numPr>
        <w:spacing w:after="0"/>
        <w:rPr>
          <w:b w:val="0"/>
        </w:rPr>
      </w:pPr>
      <w:r>
        <w:rPr>
          <w:b w:val="0"/>
        </w:rPr>
        <w:t xml:space="preserve">Ms. Sharon Midgley, Exelon, will review </w:t>
      </w:r>
      <w:r w:rsidRPr="000D341E">
        <w:rPr>
          <w:b w:val="0"/>
        </w:rPr>
        <w:t>the Exelon proposal</w:t>
      </w:r>
      <w:r>
        <w:rPr>
          <w:b w:val="0"/>
        </w:rPr>
        <w:t>.</w:t>
      </w:r>
    </w:p>
    <w:p w:rsidR="0011108D" w:rsidRPr="0011108D" w:rsidRDefault="0011108D" w:rsidP="0011108D">
      <w:pPr>
        <w:pStyle w:val="ListSubhead1"/>
        <w:numPr>
          <w:ilvl w:val="0"/>
          <w:numId w:val="0"/>
        </w:numPr>
        <w:spacing w:after="0"/>
        <w:ind w:left="720" w:hanging="360"/>
      </w:pPr>
      <w:r>
        <w:rPr>
          <w:b w:val="0"/>
        </w:rPr>
        <w:tab/>
      </w:r>
      <w:r w:rsidRPr="0011108D">
        <w:t>The committee will be asked to vote on the PJM</w:t>
      </w:r>
      <w:r w:rsidR="0032652E">
        <w:t xml:space="preserve">/IMM sponsored alternate proposal and the </w:t>
      </w:r>
      <w:r w:rsidRPr="0011108D">
        <w:t>Exelon proposal</w:t>
      </w:r>
      <w:r>
        <w:rPr>
          <w:b w:val="0"/>
        </w:rPr>
        <w:t>.</w:t>
      </w:r>
      <w:r w:rsidRPr="00E84240">
        <w:t xml:space="preserve"> </w:t>
      </w:r>
      <w:r w:rsidRPr="0011108D">
        <w:t>If any of the packages receives greater than 50%, a second non-binding vote will be taken asking whether participants prefer that package over the status quo and the original MIC endorsed proposal.</w:t>
      </w:r>
    </w:p>
    <w:p w:rsidR="0011108D" w:rsidRDefault="00B72D24" w:rsidP="0011108D">
      <w:pPr>
        <w:pStyle w:val="ListSubhead1"/>
        <w:numPr>
          <w:ilvl w:val="0"/>
          <w:numId w:val="0"/>
        </w:numPr>
        <w:spacing w:after="0"/>
        <w:ind w:left="720" w:hanging="360"/>
        <w:rPr>
          <w:rStyle w:val="Hyperlink"/>
          <w:b w:val="0"/>
        </w:rPr>
      </w:pPr>
      <w:hyperlink r:id="rId10" w:history="1">
        <w:r w:rsidR="0011108D" w:rsidRPr="00D902E3">
          <w:rPr>
            <w:rStyle w:val="Hyperlink"/>
            <w:b w:val="0"/>
          </w:rPr>
          <w:t>Issue Tracking: Must Offer Exception Process</w:t>
        </w:r>
      </w:hyperlink>
    </w:p>
    <w:p w:rsidR="007827E7" w:rsidRDefault="007827E7" w:rsidP="002A6FFE">
      <w:pPr>
        <w:pStyle w:val="SecondaryHeading-Numbered"/>
        <w:numPr>
          <w:ilvl w:val="0"/>
          <w:numId w:val="0"/>
        </w:numPr>
        <w:spacing w:after="0"/>
        <w:ind w:left="720"/>
        <w:rPr>
          <w:b w:val="0"/>
          <w:szCs w:val="24"/>
        </w:rPr>
      </w:pPr>
    </w:p>
    <w:p w:rsidR="00F34E81" w:rsidRPr="00B15A1F" w:rsidRDefault="00F34E81" w:rsidP="00F34E81">
      <w:pPr>
        <w:pStyle w:val="PrimaryHeading"/>
        <w:rPr>
          <w:rStyle w:val="Hyperlink"/>
          <w:color w:val="FFFFFF" w:themeColor="background1"/>
          <w:u w:val="none"/>
        </w:rPr>
      </w:pPr>
      <w:r>
        <w:t xml:space="preserve">First Readings </w:t>
      </w:r>
      <w:r w:rsidR="0011108D">
        <w:rPr>
          <w:rStyle w:val="Hyperlink"/>
          <w:color w:val="FFFFFF" w:themeColor="background1"/>
          <w:u w:val="none"/>
        </w:rPr>
        <w:t>(10:30</w:t>
      </w:r>
      <w:r>
        <w:rPr>
          <w:rStyle w:val="Hyperlink"/>
          <w:color w:val="FFFFFF" w:themeColor="background1"/>
          <w:u w:val="none"/>
        </w:rPr>
        <w:t>-</w:t>
      </w:r>
      <w:r w:rsidR="009576B4">
        <w:rPr>
          <w:rStyle w:val="Hyperlink"/>
          <w:color w:val="FFFFFF" w:themeColor="background1"/>
          <w:u w:val="none"/>
        </w:rPr>
        <w:t>11:15</w:t>
      </w:r>
      <w:r>
        <w:rPr>
          <w:rStyle w:val="Hyperlink"/>
          <w:color w:val="FFFFFF" w:themeColor="background1"/>
          <w:u w:val="none"/>
        </w:rPr>
        <w:t>)</w:t>
      </w:r>
    </w:p>
    <w:p w:rsidR="00F34E81" w:rsidRDefault="00257439" w:rsidP="00F34E81">
      <w:pPr>
        <w:pStyle w:val="ListSubhead1"/>
        <w:contextualSpacing/>
      </w:pPr>
      <w:r>
        <w:t>FTR Forfeiture</w:t>
      </w:r>
      <w:r w:rsidR="00BB443B">
        <w:t xml:space="preserve"> </w:t>
      </w:r>
      <w:r w:rsidR="0032652E">
        <w:t xml:space="preserve">Hourly Component </w:t>
      </w:r>
      <w:r w:rsidR="00B4256C">
        <w:t>(</w:t>
      </w:r>
      <w:r w:rsidR="0011108D">
        <w:t>10:30</w:t>
      </w:r>
      <w:r w:rsidR="00F34E81">
        <w:t>-</w:t>
      </w:r>
      <w:r>
        <w:t>10</w:t>
      </w:r>
      <w:r w:rsidR="0011108D">
        <w:t>:</w:t>
      </w:r>
      <w:r w:rsidR="0032652E">
        <w:t>45</w:t>
      </w:r>
      <w:r w:rsidR="00F34E81">
        <w:t>)</w:t>
      </w:r>
    </w:p>
    <w:p w:rsidR="00D45F69" w:rsidRPr="00D45F69" w:rsidRDefault="00D45F69" w:rsidP="00D45F69">
      <w:pPr>
        <w:pStyle w:val="ListSubhead1"/>
        <w:numPr>
          <w:ilvl w:val="0"/>
          <w:numId w:val="0"/>
        </w:numPr>
        <w:ind w:left="720"/>
      </w:pPr>
      <w:r w:rsidRPr="00D45F69">
        <w:rPr>
          <w:b w:val="0"/>
        </w:rPr>
        <w:t xml:space="preserve">Mr. Brian Chmielewski, PJM, will provide a first read to address an issue identified in the FTR Forfeiture hourly cost component calculations. The proposed solution will also be presented. </w:t>
      </w:r>
    </w:p>
    <w:p w:rsidR="0032652E" w:rsidRPr="00D45F69" w:rsidRDefault="0032652E" w:rsidP="00D45F69">
      <w:pPr>
        <w:pStyle w:val="ListSubhead1"/>
        <w:contextualSpacing/>
      </w:pPr>
      <w:r>
        <w:rPr>
          <w:bCs/>
        </w:rPr>
        <w:lastRenderedPageBreak/>
        <w:t>Incremental Auction Revenue Rights Coordination</w:t>
      </w:r>
      <w:r w:rsidR="00D0018D">
        <w:rPr>
          <w:bCs/>
        </w:rPr>
        <w:t xml:space="preserve"> (IARR)</w:t>
      </w:r>
      <w:r>
        <w:rPr>
          <w:bCs/>
        </w:rPr>
        <w:t xml:space="preserve"> with MISO - </w:t>
      </w:r>
      <w:r>
        <w:t xml:space="preserve">Problem Statement &amp; Issue Charge </w:t>
      </w:r>
      <w:r>
        <w:rPr>
          <w:bCs/>
        </w:rPr>
        <w:t xml:space="preserve"> (10:45-11:00)</w:t>
      </w:r>
    </w:p>
    <w:p w:rsidR="00D45F69" w:rsidRPr="00D45F69" w:rsidRDefault="00D45F69" w:rsidP="00D45F69">
      <w:pPr>
        <w:pStyle w:val="ListSubhead1"/>
        <w:numPr>
          <w:ilvl w:val="0"/>
          <w:numId w:val="0"/>
        </w:numPr>
        <w:ind w:left="720"/>
        <w:contextualSpacing/>
        <w:rPr>
          <w:b w:val="0"/>
        </w:rPr>
      </w:pPr>
      <w:r w:rsidRPr="00D45F69">
        <w:rPr>
          <w:b w:val="0"/>
          <w:szCs w:val="24"/>
        </w:rPr>
        <w:t>Mr. Brian Chmielewski, PJM, will provide a first read on a problem statement and issue charge to address an issue identified in IARR coordination with MISO</w:t>
      </w:r>
      <w:r>
        <w:rPr>
          <w:b w:val="0"/>
          <w:szCs w:val="24"/>
        </w:rPr>
        <w:t>.</w:t>
      </w:r>
    </w:p>
    <w:p w:rsidR="0001604B" w:rsidRDefault="0001604B" w:rsidP="0032652E">
      <w:pPr>
        <w:pStyle w:val="ListSubhead1"/>
        <w:numPr>
          <w:ilvl w:val="0"/>
          <w:numId w:val="0"/>
        </w:numPr>
        <w:spacing w:after="0"/>
        <w:ind w:left="720"/>
        <w:contextualSpacing/>
        <w:rPr>
          <w:b w:val="0"/>
        </w:rPr>
      </w:pPr>
    </w:p>
    <w:p w:rsidR="0001604B" w:rsidRDefault="0001604B" w:rsidP="0001604B">
      <w:pPr>
        <w:pStyle w:val="ListSubhead1"/>
        <w:contextualSpacing/>
      </w:pPr>
      <w:r>
        <w:t>PJM Transmission Service and Merchant Facility Business Practices Update (11:00-11:15)</w:t>
      </w:r>
    </w:p>
    <w:p w:rsidR="00096A1B" w:rsidRDefault="00096A1B" w:rsidP="0001604B">
      <w:pPr>
        <w:pStyle w:val="ListSubhead1"/>
        <w:numPr>
          <w:ilvl w:val="0"/>
          <w:numId w:val="0"/>
        </w:numPr>
        <w:ind w:left="720"/>
        <w:contextualSpacing/>
        <w:rPr>
          <w:b w:val="0"/>
        </w:rPr>
      </w:pPr>
      <w:r w:rsidRPr="00096A1B">
        <w:rPr>
          <w:b w:val="0"/>
        </w:rPr>
        <w:t>Mr. Chris Advena, PJM, will provide a first read on the revisions to the PJM Regional Business Practices document associated with the new OASIS application. The committee will be asked to endorse the changes at the April MIC. Mr. Advena will also provide an informational update on the corresponding changes to the Merchant Facilities Practices document also associated with the new OASIS.</w:t>
      </w: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9576B4">
        <w:rPr>
          <w:rStyle w:val="Hyperlink"/>
          <w:color w:val="FFFFFF" w:themeColor="background1"/>
          <w:u w:val="none"/>
        </w:rPr>
        <w:t>11:15</w:t>
      </w:r>
      <w:r w:rsidR="00B91D3B">
        <w:rPr>
          <w:rStyle w:val="Hyperlink"/>
          <w:color w:val="FFFFFF" w:themeColor="background1"/>
          <w:u w:val="none"/>
        </w:rPr>
        <w:t>-</w:t>
      </w:r>
      <w:r w:rsidR="00626A58">
        <w:rPr>
          <w:rStyle w:val="Hyperlink"/>
          <w:color w:val="FFFFFF" w:themeColor="background1"/>
          <w:u w:val="none"/>
        </w:rPr>
        <w:t>1</w:t>
      </w:r>
      <w:r w:rsidR="00D448BC">
        <w:rPr>
          <w:rStyle w:val="Hyperlink"/>
          <w:color w:val="FFFFFF" w:themeColor="background1"/>
          <w:u w:val="none"/>
        </w:rPr>
        <w:t>1</w:t>
      </w:r>
      <w:r w:rsidR="00736EEA">
        <w:rPr>
          <w:rStyle w:val="Hyperlink"/>
          <w:color w:val="FFFFFF" w:themeColor="background1"/>
          <w:u w:val="none"/>
        </w:rPr>
        <w:t>:</w:t>
      </w:r>
      <w:r w:rsidR="009576B4">
        <w:rPr>
          <w:rStyle w:val="Hyperlink"/>
          <w:color w:val="FFFFFF" w:themeColor="background1"/>
          <w:u w:val="none"/>
        </w:rPr>
        <w:t>25</w:t>
      </w:r>
      <w:r w:rsidR="00820496">
        <w:rPr>
          <w:rStyle w:val="Hyperlink"/>
          <w:color w:val="FFFFFF" w:themeColor="background1"/>
          <w:u w:val="none"/>
        </w:rPr>
        <w:t>)</w:t>
      </w:r>
    </w:p>
    <w:p w:rsidR="00D448BC" w:rsidRDefault="00D448BC" w:rsidP="009576B4">
      <w:pPr>
        <w:pStyle w:val="ListSubhead1"/>
        <w:contextualSpacing/>
      </w:pPr>
      <w:r w:rsidRPr="00D448BC">
        <w:t xml:space="preserve">Fuel Requirements for Black Start Resources </w:t>
      </w:r>
      <w:r w:rsidR="009576B4" w:rsidRPr="009576B4">
        <w:t>(11:15-11:25)</w:t>
      </w:r>
    </w:p>
    <w:p w:rsidR="00D448BC" w:rsidRPr="00613916" w:rsidRDefault="00D448BC" w:rsidP="009576B4">
      <w:pPr>
        <w:pStyle w:val="ListSubhead1"/>
        <w:numPr>
          <w:ilvl w:val="0"/>
          <w:numId w:val="0"/>
        </w:numPr>
        <w:spacing w:after="0"/>
        <w:ind w:left="720"/>
        <w:contextualSpacing/>
        <w:rPr>
          <w:b w:val="0"/>
        </w:rPr>
      </w:pPr>
      <w:r>
        <w:rPr>
          <w:b w:val="0"/>
        </w:rPr>
        <w:t>Ms.Janell Fabiano, PJM</w:t>
      </w:r>
      <w:r w:rsidR="00FB1291">
        <w:rPr>
          <w:b w:val="0"/>
        </w:rPr>
        <w:t>,</w:t>
      </w:r>
      <w:r>
        <w:rPr>
          <w:b w:val="0"/>
        </w:rPr>
        <w:t xml:space="preserve"> will provide a status update on the </w:t>
      </w:r>
      <w:r w:rsidRPr="00D448BC">
        <w:rPr>
          <w:b w:val="0"/>
        </w:rPr>
        <w:t>Fuel Requirements for Black Start Resources</w:t>
      </w:r>
      <w:r>
        <w:rPr>
          <w:b w:val="0"/>
        </w:rPr>
        <w:t xml:space="preserve"> issue.</w:t>
      </w:r>
    </w:p>
    <w:p w:rsidR="00D448BC" w:rsidRDefault="00B72D24" w:rsidP="00D448BC">
      <w:pPr>
        <w:pStyle w:val="ListSubhead1"/>
        <w:numPr>
          <w:ilvl w:val="0"/>
          <w:numId w:val="0"/>
        </w:numPr>
        <w:spacing w:after="0"/>
        <w:ind w:left="720"/>
        <w:rPr>
          <w:rStyle w:val="Hyperlink"/>
          <w:b w:val="0"/>
        </w:rPr>
      </w:pPr>
      <w:hyperlink r:id="rId11" w:history="1">
        <w:r w:rsidR="00D448BC" w:rsidRPr="00FA1EA1">
          <w:rPr>
            <w:rStyle w:val="Hyperlink"/>
            <w:b w:val="0"/>
          </w:rPr>
          <w:t>Issue Tracking: Fuel Requirements for Black Start Resources</w:t>
        </w:r>
      </w:hyperlink>
    </w:p>
    <w:p w:rsidR="00D448BC" w:rsidRDefault="00D448BC" w:rsidP="00D0337C">
      <w:pPr>
        <w:pStyle w:val="ListSubhead1"/>
        <w:numPr>
          <w:ilvl w:val="0"/>
          <w:numId w:val="0"/>
        </w:numPr>
        <w:ind w:left="720"/>
        <w:contextualSpacing/>
        <w:rPr>
          <w:rFonts w:eastAsiaTheme="minorHAnsi"/>
          <w:b w:val="0"/>
        </w:rPr>
      </w:pPr>
    </w:p>
    <w:p w:rsidR="007D5911" w:rsidRDefault="004B245F" w:rsidP="007D5911">
      <w:pPr>
        <w:pStyle w:val="PrimaryHeading"/>
      </w:pPr>
      <w:bookmarkStart w:id="2" w:name="_Hlk515548118"/>
      <w:r>
        <w:t>Additional</w:t>
      </w:r>
      <w:r w:rsidR="007D5911">
        <w:t xml:space="preserve"> Items</w:t>
      </w:r>
      <w:r w:rsidR="00662785">
        <w:t xml:space="preserve"> </w:t>
      </w:r>
      <w:r w:rsidR="00A5216C">
        <w:rPr>
          <w:rStyle w:val="Hyperlink"/>
          <w:color w:val="FFFFFF" w:themeColor="background1"/>
          <w:u w:val="none"/>
        </w:rPr>
        <w:t>(</w:t>
      </w:r>
      <w:r w:rsidR="00626A58">
        <w:rPr>
          <w:rStyle w:val="Hyperlink"/>
          <w:color w:val="FFFFFF" w:themeColor="background1"/>
          <w:u w:val="none"/>
        </w:rPr>
        <w:t>1</w:t>
      </w:r>
      <w:r w:rsidR="00D448BC">
        <w:rPr>
          <w:rStyle w:val="Hyperlink"/>
          <w:color w:val="FFFFFF" w:themeColor="background1"/>
          <w:u w:val="none"/>
        </w:rPr>
        <w:t>1</w:t>
      </w:r>
      <w:r w:rsidR="009576B4">
        <w:rPr>
          <w:rStyle w:val="Hyperlink"/>
          <w:color w:val="FFFFFF" w:themeColor="background1"/>
          <w:u w:val="none"/>
        </w:rPr>
        <w:t>:25</w:t>
      </w:r>
      <w:r w:rsidR="00B4256C">
        <w:rPr>
          <w:rStyle w:val="Hyperlink"/>
          <w:color w:val="FFFFFF" w:themeColor="background1"/>
          <w:u w:val="none"/>
        </w:rPr>
        <w:t>-</w:t>
      </w:r>
      <w:r w:rsidR="00E5591D">
        <w:rPr>
          <w:rStyle w:val="Hyperlink"/>
          <w:color w:val="FFFFFF" w:themeColor="background1"/>
          <w:u w:val="none"/>
        </w:rPr>
        <w:t>12:1</w:t>
      </w:r>
      <w:r w:rsidR="006275E8">
        <w:rPr>
          <w:rStyle w:val="Hyperlink"/>
          <w:color w:val="FFFFFF" w:themeColor="background1"/>
          <w:u w:val="none"/>
        </w:rPr>
        <w:t>0</w:t>
      </w:r>
      <w:r w:rsidR="00A5216C">
        <w:t>)</w:t>
      </w:r>
    </w:p>
    <w:bookmarkEnd w:id="2"/>
    <w:p w:rsidR="008C7FAB" w:rsidRDefault="00D448BC" w:rsidP="006D4EA1">
      <w:pPr>
        <w:pStyle w:val="ListSubhead1"/>
        <w:contextualSpacing/>
      </w:pPr>
      <w:r>
        <w:t xml:space="preserve">Base Residual Auction updates </w:t>
      </w:r>
      <w:r w:rsidR="00A94946">
        <w:t>(</w:t>
      </w:r>
      <w:r>
        <w:t>1</w:t>
      </w:r>
      <w:r w:rsidR="00A94946">
        <w:t>1</w:t>
      </w:r>
      <w:r w:rsidR="009576B4">
        <w:t>:25</w:t>
      </w:r>
      <w:r w:rsidR="00736EEA">
        <w:t>-1</w:t>
      </w:r>
      <w:r>
        <w:t>1</w:t>
      </w:r>
      <w:r w:rsidR="00FB1291">
        <w:t>:45</w:t>
      </w:r>
      <w:r w:rsidR="008C7FAB">
        <w:t>)</w:t>
      </w:r>
    </w:p>
    <w:p w:rsidR="008C7FAB" w:rsidRDefault="00A94946" w:rsidP="008C7FAB">
      <w:pPr>
        <w:pStyle w:val="ListSubhead1"/>
        <w:numPr>
          <w:ilvl w:val="0"/>
          <w:numId w:val="0"/>
        </w:numPr>
        <w:ind w:left="720"/>
        <w:contextualSpacing/>
      </w:pPr>
      <w:r>
        <w:rPr>
          <w:b w:val="0"/>
        </w:rPr>
        <w:t xml:space="preserve">Mr. </w:t>
      </w:r>
      <w:r w:rsidR="00D448BC">
        <w:rPr>
          <w:b w:val="0"/>
        </w:rPr>
        <w:t>Jeff</w:t>
      </w:r>
      <w:r>
        <w:rPr>
          <w:b w:val="0"/>
        </w:rPr>
        <w:t xml:space="preserve"> </w:t>
      </w:r>
      <w:r w:rsidR="00D448BC">
        <w:rPr>
          <w:b w:val="0"/>
        </w:rPr>
        <w:t>Bastian</w:t>
      </w:r>
      <w:r>
        <w:rPr>
          <w:b w:val="0"/>
        </w:rPr>
        <w:t xml:space="preserve">, PJM, will review </w:t>
      </w:r>
      <w:r w:rsidR="0032652E">
        <w:rPr>
          <w:b w:val="0"/>
        </w:rPr>
        <w:t>activities and</w:t>
      </w:r>
      <w:r w:rsidR="00D448BC" w:rsidRPr="00D448BC">
        <w:rPr>
          <w:b w:val="0"/>
        </w:rPr>
        <w:t xml:space="preserve"> </w:t>
      </w:r>
      <w:r w:rsidR="00D448BC">
        <w:rPr>
          <w:b w:val="0"/>
        </w:rPr>
        <w:t>associated</w:t>
      </w:r>
      <w:r w:rsidR="0032652E">
        <w:rPr>
          <w:b w:val="0"/>
        </w:rPr>
        <w:t xml:space="preserve"> deadlines required for Capacity </w:t>
      </w:r>
      <w:r w:rsidR="0001604B">
        <w:rPr>
          <w:b w:val="0"/>
        </w:rPr>
        <w:t>Market Seller participation for</w:t>
      </w:r>
      <w:r w:rsidR="0032652E">
        <w:rPr>
          <w:b w:val="0"/>
        </w:rPr>
        <w:t xml:space="preserve"> the 2023/2023 Base Residual Auction</w:t>
      </w:r>
      <w:r w:rsidR="008C7FAB">
        <w:rPr>
          <w:rFonts w:eastAsiaTheme="minorHAnsi"/>
          <w:b w:val="0"/>
        </w:rPr>
        <w:t>.</w:t>
      </w:r>
    </w:p>
    <w:p w:rsidR="008C7FAB" w:rsidRPr="008C7FAB" w:rsidRDefault="008C7FAB" w:rsidP="008C7FAB">
      <w:pPr>
        <w:pStyle w:val="ListSubhead1"/>
        <w:numPr>
          <w:ilvl w:val="0"/>
          <w:numId w:val="0"/>
        </w:numPr>
        <w:ind w:left="720"/>
        <w:contextualSpacing/>
      </w:pPr>
    </w:p>
    <w:p w:rsidR="00513ACA" w:rsidRDefault="00995E12" w:rsidP="00513ACA">
      <w:pPr>
        <w:pStyle w:val="ListSubhead1"/>
        <w:contextualSpacing/>
      </w:pPr>
      <w:r>
        <w:t>PJM.com Homepage R</w:t>
      </w:r>
      <w:r w:rsidR="00513ACA" w:rsidRPr="00513ACA">
        <w:t>edesign</w:t>
      </w:r>
      <w:r w:rsidR="00FB1291">
        <w:t>(11:45-12:0</w:t>
      </w:r>
      <w:r w:rsidR="009576B4">
        <w:t>0</w:t>
      </w:r>
      <w:r w:rsidR="00513ACA">
        <w:t>)</w:t>
      </w:r>
    </w:p>
    <w:p w:rsidR="00513ACA" w:rsidRDefault="00513ACA" w:rsidP="00513ACA">
      <w:pPr>
        <w:pStyle w:val="ListSubhead1"/>
        <w:numPr>
          <w:ilvl w:val="0"/>
          <w:numId w:val="0"/>
        </w:numPr>
        <w:ind w:left="720"/>
        <w:contextualSpacing/>
        <w:rPr>
          <w:b w:val="0"/>
        </w:rPr>
      </w:pPr>
      <w:r>
        <w:rPr>
          <w:b w:val="0"/>
        </w:rPr>
        <w:t>Mr.Chad Hutchinson, PJM</w:t>
      </w:r>
      <w:r w:rsidR="00995E12">
        <w:rPr>
          <w:b w:val="0"/>
        </w:rPr>
        <w:t>,</w:t>
      </w:r>
      <w:r>
        <w:rPr>
          <w:b w:val="0"/>
        </w:rPr>
        <w:t xml:space="preserve"> will provide an update of the PJM.com homepage redesign.</w:t>
      </w:r>
    </w:p>
    <w:p w:rsidR="00E5591D" w:rsidRDefault="00E5591D" w:rsidP="00513ACA">
      <w:pPr>
        <w:pStyle w:val="ListSubhead1"/>
        <w:numPr>
          <w:ilvl w:val="0"/>
          <w:numId w:val="0"/>
        </w:numPr>
        <w:ind w:left="720"/>
        <w:contextualSpacing/>
        <w:rPr>
          <w:b w:val="0"/>
        </w:rPr>
      </w:pPr>
    </w:p>
    <w:p w:rsidR="00E5591D" w:rsidRDefault="00E5591D" w:rsidP="00E5591D">
      <w:pPr>
        <w:pStyle w:val="ListSubhead1"/>
        <w:contextualSpacing/>
      </w:pPr>
      <w:r>
        <w:t xml:space="preserve">Gas </w:t>
      </w:r>
      <w:r>
        <w:t>Contingency Compensation</w:t>
      </w:r>
      <w:r w:rsidR="00B72D24">
        <w:t xml:space="preserve"> </w:t>
      </w:r>
      <w:bookmarkStart w:id="3" w:name="_GoBack"/>
      <w:bookmarkEnd w:id="3"/>
      <w:r>
        <w:t>-</w:t>
      </w:r>
      <w:r>
        <w:t xml:space="preserve"> FERC Order ER19-664</w:t>
      </w:r>
      <w:r>
        <w:t>(12:00-12:1</w:t>
      </w:r>
      <w:r>
        <w:t>0)</w:t>
      </w:r>
    </w:p>
    <w:p w:rsidR="00E5591D" w:rsidRPr="00E5591D" w:rsidRDefault="00E5591D" w:rsidP="00E5591D">
      <w:pPr>
        <w:pStyle w:val="ListSubhead1"/>
        <w:numPr>
          <w:ilvl w:val="0"/>
          <w:numId w:val="0"/>
        </w:numPr>
        <w:ind w:left="720"/>
        <w:contextualSpacing/>
        <w:rPr>
          <w:b w:val="0"/>
        </w:rPr>
      </w:pPr>
      <w:r w:rsidRPr="00E5591D">
        <w:rPr>
          <w:b w:val="0"/>
        </w:rPr>
        <w:t>Mr. Thomas DeVita, PJM, will provide an informational update on next steps related to the FERC Order ER19-664.</w:t>
      </w:r>
    </w:p>
    <w:p w:rsidR="00E87BCA" w:rsidRDefault="00E87BCA" w:rsidP="00E87BCA">
      <w:pPr>
        <w:pStyle w:val="ListSubhead1"/>
        <w:numPr>
          <w:ilvl w:val="0"/>
          <w:numId w:val="0"/>
        </w:numPr>
        <w:spacing w:after="0"/>
        <w:ind w:left="720"/>
        <w:contextualSpacing/>
        <w:rPr>
          <w:rStyle w:val="Hyperlink"/>
          <w:b w:val="0"/>
        </w:rPr>
      </w:pPr>
    </w:p>
    <w:p w:rsidR="00D448BC" w:rsidRDefault="00D448BC" w:rsidP="00D448BC">
      <w:pPr>
        <w:pStyle w:val="ListSubhead1"/>
        <w:numPr>
          <w:ilvl w:val="0"/>
          <w:numId w:val="0"/>
        </w:numPr>
        <w:spacing w:after="0"/>
        <w:ind w:left="720"/>
      </w:pPr>
      <w:r w:rsidRPr="00777415">
        <w:t>Lunch</w:t>
      </w:r>
      <w:r w:rsidR="00E5591D">
        <w:t xml:space="preserve"> (12:1</w:t>
      </w:r>
      <w:r>
        <w:t>0-1:00</w:t>
      </w:r>
      <w:r w:rsidRPr="00777415">
        <w:t>)</w:t>
      </w:r>
    </w:p>
    <w:p w:rsidR="006275E8" w:rsidRDefault="006275E8" w:rsidP="00D448BC">
      <w:pPr>
        <w:pStyle w:val="ListSubhead1"/>
        <w:numPr>
          <w:ilvl w:val="0"/>
          <w:numId w:val="0"/>
        </w:numPr>
        <w:spacing w:after="0"/>
        <w:ind w:left="720"/>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EF6270" w:rsidRDefault="00EF6270" w:rsidP="006A37E5">
      <w:pPr>
        <w:pStyle w:val="NoSpacing"/>
        <w:rPr>
          <w:rStyle w:val="Hyperlink"/>
          <w:rFonts w:ascii="Arial Narrow" w:hAnsi="Arial Narrow"/>
          <w:sz w:val="24"/>
          <w:szCs w:val="24"/>
        </w:rPr>
      </w:pPr>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lastRenderedPageBreak/>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April</w:t>
            </w:r>
            <w:r w:rsidR="0051232E">
              <w:rPr>
                <w:szCs w:val="18"/>
              </w:rPr>
              <w:t xml:space="preserve"> 10, 2019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B82C14"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9D0B57">
            <w:pPr>
              <w:pStyle w:val="AttendeesList"/>
              <w:rPr>
                <w:szCs w:val="18"/>
              </w:rPr>
            </w:pPr>
            <w:r>
              <w:rPr>
                <w:szCs w:val="18"/>
              </w:rPr>
              <w:t>July 1</w:t>
            </w:r>
            <w:r w:rsidR="009D0B57">
              <w:rPr>
                <w:szCs w:val="18"/>
              </w:rPr>
              <w:t>0</w:t>
            </w:r>
            <w:r>
              <w:rPr>
                <w:szCs w:val="18"/>
              </w:rPr>
              <w:t>, 2019</w:t>
            </w:r>
          </w:p>
        </w:tc>
        <w:tc>
          <w:tcPr>
            <w:tcW w:w="2160" w:type="dxa"/>
            <w:tcBorders>
              <w:top w:val="nil"/>
              <w:left w:val="nil"/>
              <w:bottom w:val="nil"/>
              <w:right w:val="nil"/>
            </w:tcBorders>
          </w:tcPr>
          <w:p w:rsidR="00B82C14" w:rsidRPr="00B44F75" w:rsidRDefault="00B82C14" w:rsidP="00D34F8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D34F84">
            <w:pPr>
              <w:pStyle w:val="AttendeesList"/>
              <w:rPr>
                <w:szCs w:val="18"/>
              </w:rPr>
            </w:pPr>
            <w:r>
              <w:t>PJM Conference &amp; Training Center/ WebEx</w:t>
            </w:r>
          </w:p>
        </w:tc>
      </w:tr>
      <w:tr w:rsidR="00EB1FEB" w:rsidRPr="00B44F75" w:rsidTr="00AF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B1FEB" w:rsidRDefault="00EB1FEB" w:rsidP="00EB1FEB">
            <w:pPr>
              <w:pStyle w:val="AttendeesList"/>
              <w:rPr>
                <w:szCs w:val="18"/>
              </w:rPr>
            </w:pPr>
            <w:r>
              <w:rPr>
                <w:szCs w:val="18"/>
              </w:rPr>
              <w:t>August 7, 2019</w:t>
            </w:r>
          </w:p>
        </w:tc>
        <w:tc>
          <w:tcPr>
            <w:tcW w:w="2160" w:type="dxa"/>
            <w:tcBorders>
              <w:top w:val="nil"/>
              <w:left w:val="nil"/>
              <w:bottom w:val="nil"/>
              <w:right w:val="nil"/>
            </w:tcBorders>
          </w:tcPr>
          <w:p w:rsidR="00EB1FEB" w:rsidRPr="00B44F75" w:rsidRDefault="00EB1FEB" w:rsidP="00AF59A5">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B1FEB" w:rsidRPr="00B44F75" w:rsidRDefault="00EB1FEB" w:rsidP="00AF59A5">
            <w:pPr>
              <w:pStyle w:val="AttendeesList"/>
              <w:rPr>
                <w:szCs w:val="18"/>
              </w:rPr>
            </w:pPr>
            <w:r>
              <w:t>PJM Conference &amp; Training Center/ WebEx</w:t>
            </w:r>
          </w:p>
        </w:tc>
      </w:tr>
      <w:tr w:rsidR="005415B6"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5415B6" w:rsidRDefault="005415B6" w:rsidP="00E05F2C">
            <w:pPr>
              <w:pStyle w:val="AttendeesList"/>
              <w:rPr>
                <w:szCs w:val="18"/>
              </w:rPr>
            </w:pPr>
            <w:r>
              <w:rPr>
                <w:szCs w:val="18"/>
              </w:rPr>
              <w:t>September 11, 2019</w:t>
            </w:r>
          </w:p>
        </w:tc>
        <w:tc>
          <w:tcPr>
            <w:tcW w:w="2160" w:type="dxa"/>
            <w:tcBorders>
              <w:top w:val="nil"/>
              <w:left w:val="nil"/>
              <w:bottom w:val="nil"/>
              <w:right w:val="nil"/>
            </w:tcBorders>
          </w:tcPr>
          <w:p w:rsidR="005415B6" w:rsidRPr="00B44F75" w:rsidRDefault="005415B6" w:rsidP="00E05F2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5415B6" w:rsidRPr="00B44F75" w:rsidRDefault="005415B6" w:rsidP="00E05F2C">
            <w:pPr>
              <w:pStyle w:val="AttendeesList"/>
              <w:rPr>
                <w:szCs w:val="18"/>
              </w:rPr>
            </w:pPr>
            <w:r>
              <w:t>PJM Conference &amp; Training Center/ WebEx</w:t>
            </w:r>
          </w:p>
        </w:tc>
      </w:tr>
    </w:tbl>
    <w:p w:rsidR="005415B6" w:rsidRDefault="005415B6"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0"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56" w:rsidRDefault="00A84256" w:rsidP="00B62597">
      <w:pPr>
        <w:spacing w:after="0" w:line="240" w:lineRule="auto"/>
      </w:pPr>
      <w:r>
        <w:separator/>
      </w:r>
    </w:p>
  </w:endnote>
  <w:endnote w:type="continuationSeparator" w:id="0">
    <w:p w:rsidR="00A84256" w:rsidRDefault="00A842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2D24">
      <w:rPr>
        <w:rStyle w:val="PageNumber"/>
        <w:noProof/>
      </w:rPr>
      <w:t>2</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sidR="00094B1B">
      <w:rPr>
        <w:rFonts w:ascii="Arial Narrow" w:hAnsi="Arial Narrow"/>
        <w:sz w:val="20"/>
      </w:rPr>
      <w:t>9</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56" w:rsidRDefault="00A84256" w:rsidP="00B62597">
      <w:pPr>
        <w:spacing w:after="0" w:line="240" w:lineRule="auto"/>
      </w:pPr>
      <w:r>
        <w:separator/>
      </w:r>
    </w:p>
  </w:footnote>
  <w:footnote w:type="continuationSeparator" w:id="0">
    <w:p w:rsidR="00A84256" w:rsidRDefault="00A842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2D1E2EB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 w:numId="12">
    <w:abstractNumId w:val="1"/>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num>
  <w:num w:numId="20">
    <w:abstractNumId w:val="3"/>
  </w:num>
  <w:num w:numId="21">
    <w:abstractNumId w:val="1"/>
    <w:lvlOverride w:ilvl="0">
      <w:startOverride w:val="1"/>
    </w:lvlOverride>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0E1"/>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6A58"/>
    <w:rsid w:val="00627103"/>
    <w:rsid w:val="00627180"/>
    <w:rsid w:val="006275E8"/>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77D"/>
    <w:rsid w:val="006A189E"/>
    <w:rsid w:val="006A2AE3"/>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47BB9"/>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2EC"/>
    <w:rsid w:val="009418CA"/>
    <w:rsid w:val="0094397D"/>
    <w:rsid w:val="00943B9E"/>
    <w:rsid w:val="0095119B"/>
    <w:rsid w:val="00953022"/>
    <w:rsid w:val="009535EC"/>
    <w:rsid w:val="00953F2F"/>
    <w:rsid w:val="0095415A"/>
    <w:rsid w:val="009541FF"/>
    <w:rsid w:val="00955315"/>
    <w:rsid w:val="00955F21"/>
    <w:rsid w:val="009576B4"/>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5E12"/>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EC9"/>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A03A5"/>
    <w:rsid w:val="00BA0949"/>
    <w:rsid w:val="00BA20D5"/>
    <w:rsid w:val="00BA26C7"/>
    <w:rsid w:val="00BA28AD"/>
    <w:rsid w:val="00BA2A09"/>
    <w:rsid w:val="00BA2A93"/>
    <w:rsid w:val="00BA3789"/>
    <w:rsid w:val="00BA4A46"/>
    <w:rsid w:val="00BA565D"/>
    <w:rsid w:val="00BA6146"/>
    <w:rsid w:val="00BA69AC"/>
    <w:rsid w:val="00BA709B"/>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FAC"/>
    <w:rsid w:val="00D9482C"/>
    <w:rsid w:val="00D94A43"/>
    <w:rsid w:val="00D95949"/>
    <w:rsid w:val="00D96911"/>
    <w:rsid w:val="00D96A5B"/>
    <w:rsid w:val="00DA038F"/>
    <w:rsid w:val="00DA1E0B"/>
    <w:rsid w:val="00DA395D"/>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36B"/>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committees-and-groups/issue-tracking/issue-tracking-details.aspx?Issue=%7bB7F726E1-9F06-414E-8516-4D69B5050AF4%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2.xml"/><Relationship Id="rId10" Type="http://schemas.openxmlformats.org/officeDocument/2006/relationships/hyperlink" Target="https://www.pjm.com/committees-and-groups/issue-tracking/issue-tracking-details.aspx?Issue=%7b99F4A1C5-A726-47BE-A7BB-ADC8367EEABB%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9FB1-309B-454D-A71E-89B10001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27</cp:revision>
  <cp:lastPrinted>2019-01-30T14:42:00Z</cp:lastPrinted>
  <dcterms:created xsi:type="dcterms:W3CDTF">2019-02-05T21:05:00Z</dcterms:created>
  <dcterms:modified xsi:type="dcterms:W3CDTF">2019-03-04T14:47:00Z</dcterms:modified>
</cp:coreProperties>
</file>