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3D4780" w:rsidP="00755096">
      <w:pPr>
        <w:pStyle w:val="MeetingDetails"/>
      </w:pPr>
      <w:bookmarkStart w:id="0" w:name="_GoBack"/>
      <w:bookmarkEnd w:id="0"/>
      <w:r w:rsidRPr="002E16A0">
        <w:t>Market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1A3F55" w:rsidP="00755096">
      <w:pPr>
        <w:pStyle w:val="MeetingDetails"/>
      </w:pPr>
      <w:r>
        <w:t>April 6</w:t>
      </w:r>
      <w:r w:rsidR="00306C2A" w:rsidRPr="002E16A0">
        <w:t>, 201</w:t>
      </w:r>
      <w:r w:rsidR="00134275">
        <w:t>6</w:t>
      </w:r>
    </w:p>
    <w:p w:rsidR="00B62597" w:rsidRPr="002E16A0" w:rsidRDefault="00306C2A" w:rsidP="00755096">
      <w:pPr>
        <w:pStyle w:val="MeetingDetails"/>
        <w:rPr>
          <w:u w:val="single"/>
        </w:rPr>
      </w:pPr>
      <w:r w:rsidRPr="002E16A0">
        <w:t>9</w:t>
      </w:r>
      <w:r w:rsidR="002B2F98" w:rsidRPr="002E16A0">
        <w:t>:</w:t>
      </w:r>
      <w:r w:rsidRPr="002E16A0">
        <w:t>3</w:t>
      </w:r>
      <w:r w:rsidR="002B2F98" w:rsidRPr="002E16A0">
        <w:t xml:space="preserve">0 </w:t>
      </w:r>
      <w:r w:rsidRPr="002E16A0">
        <w:t>a</w:t>
      </w:r>
      <w:r w:rsidR="002B2F98" w:rsidRPr="002E16A0">
        <w:t xml:space="preserve">.m. – </w:t>
      </w:r>
      <w:r w:rsidR="00981A45">
        <w:t>2:</w:t>
      </w:r>
      <w:r w:rsidR="005B02E0">
        <w:t>3</w:t>
      </w:r>
      <w:r w:rsidR="00981A45">
        <w:t>0</w:t>
      </w:r>
      <w:r w:rsidR="00B764AB">
        <w:t xml:space="preserve"> </w:t>
      </w:r>
      <w:r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1" w:name="OLE_LINK5"/>
      <w:bookmarkStart w:id="2" w:name="OLE_LINK3"/>
      <w:r w:rsidRPr="002E16A0">
        <w:t>Administration (</w:t>
      </w:r>
      <w:r w:rsidR="00306C2A" w:rsidRPr="002E16A0">
        <w:t>9</w:t>
      </w:r>
      <w:r w:rsidRPr="002E16A0">
        <w:t>:</w:t>
      </w:r>
      <w:r w:rsidR="000B3F99" w:rsidRPr="002E16A0">
        <w:t>30</w:t>
      </w:r>
      <w:r w:rsidRPr="002E16A0">
        <w:t>-</w:t>
      </w:r>
      <w:r w:rsidR="00306C2A" w:rsidRPr="002E16A0">
        <w:t>9</w:t>
      </w:r>
      <w:r w:rsidRPr="002E16A0">
        <w:t>:</w:t>
      </w:r>
      <w:r w:rsidR="000B3F99" w:rsidRPr="002E16A0">
        <w:t>40</w:t>
      </w:r>
      <w:r w:rsidR="00B62597" w:rsidRPr="002E16A0">
        <w:t>)</w:t>
      </w:r>
    </w:p>
    <w:bookmarkEnd w:id="1"/>
    <w:bookmarkEnd w:id="2"/>
    <w:p w:rsidR="00B62597" w:rsidRDefault="00306C2A" w:rsidP="002E16A0">
      <w:pPr>
        <w:pStyle w:val="SecondaryHeading-Numbered"/>
        <w:spacing w:after="0"/>
        <w:rPr>
          <w:b w:val="0"/>
          <w:szCs w:val="24"/>
        </w:rPr>
      </w:pPr>
      <w:r w:rsidRPr="002E16A0">
        <w:rPr>
          <w:b w:val="0"/>
          <w:szCs w:val="24"/>
        </w:rPr>
        <w:t xml:space="preserve">Welcome, announcements and review of </w:t>
      </w:r>
      <w:r w:rsidR="00241F00" w:rsidRPr="002E16A0">
        <w:rPr>
          <w:b w:val="0"/>
          <w:szCs w:val="24"/>
        </w:rPr>
        <w:t xml:space="preserve">the Antitrust, </w:t>
      </w:r>
      <w:r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sidRPr="002E16A0">
        <w:rPr>
          <w:b w:val="0"/>
          <w:szCs w:val="24"/>
        </w:rPr>
        <w:t xml:space="preserve"> – Ms. Christina Stotesbury</w:t>
      </w:r>
    </w:p>
    <w:p w:rsidR="002E16A0" w:rsidRPr="002E16A0" w:rsidRDefault="002E16A0" w:rsidP="00512D91">
      <w:pPr>
        <w:pStyle w:val="SecondaryHeading-Numbered"/>
        <w:numPr>
          <w:ilvl w:val="0"/>
          <w:numId w:val="0"/>
        </w:numPr>
        <w:spacing w:after="0"/>
        <w:rPr>
          <w:b w:val="0"/>
          <w:szCs w:val="24"/>
        </w:rPr>
      </w:pPr>
    </w:p>
    <w:p w:rsidR="00306C2A" w:rsidRDefault="00306C2A" w:rsidP="002E16A0">
      <w:pPr>
        <w:pStyle w:val="SecondaryHeading-Numbered"/>
        <w:spacing w:after="0"/>
        <w:rPr>
          <w:b w:val="0"/>
          <w:szCs w:val="24"/>
        </w:rPr>
      </w:pPr>
      <w:r w:rsidRPr="002E16A0">
        <w:rPr>
          <w:b w:val="0"/>
          <w:szCs w:val="24"/>
        </w:rPr>
        <w:t xml:space="preserve">Approve </w:t>
      </w:r>
      <w:r w:rsidR="00EB74F9" w:rsidRPr="002E16A0">
        <w:rPr>
          <w:b w:val="0"/>
          <w:szCs w:val="24"/>
        </w:rPr>
        <w:t xml:space="preserve">draft </w:t>
      </w:r>
      <w:r w:rsidRPr="002E16A0">
        <w:rPr>
          <w:b w:val="0"/>
          <w:szCs w:val="24"/>
        </w:rPr>
        <w:t xml:space="preserve">minutes from the </w:t>
      </w:r>
      <w:r w:rsidR="001A3F55">
        <w:rPr>
          <w:b w:val="0"/>
          <w:szCs w:val="24"/>
        </w:rPr>
        <w:t>March</w:t>
      </w:r>
      <w:r w:rsidR="002D6E3B">
        <w:rPr>
          <w:b w:val="0"/>
          <w:szCs w:val="24"/>
        </w:rPr>
        <w:t xml:space="preserve"> </w:t>
      </w:r>
      <w:r w:rsidR="001A3F55">
        <w:rPr>
          <w:b w:val="0"/>
          <w:szCs w:val="24"/>
        </w:rPr>
        <w:t>9,</w:t>
      </w:r>
      <w:r w:rsidR="00365989">
        <w:rPr>
          <w:b w:val="0"/>
          <w:szCs w:val="24"/>
        </w:rPr>
        <w:t xml:space="preserve"> 2016</w:t>
      </w:r>
      <w:r w:rsidRPr="002E16A0">
        <w:rPr>
          <w:b w:val="0"/>
          <w:szCs w:val="24"/>
        </w:rPr>
        <w:t xml:space="preserve"> Market Implementation Committee </w:t>
      </w:r>
      <w:r w:rsidR="00EB74F9" w:rsidRPr="002E16A0">
        <w:rPr>
          <w:b w:val="0"/>
          <w:szCs w:val="24"/>
        </w:rPr>
        <w:t>meeting</w:t>
      </w:r>
      <w:r w:rsidR="000A4BB6">
        <w:rPr>
          <w:b w:val="0"/>
          <w:szCs w:val="24"/>
        </w:rPr>
        <w:t>.</w:t>
      </w:r>
    </w:p>
    <w:p w:rsidR="002E16A0" w:rsidRPr="002E16A0" w:rsidRDefault="002E16A0" w:rsidP="002E16A0">
      <w:pPr>
        <w:pStyle w:val="SecondaryHeading-Numbered"/>
        <w:numPr>
          <w:ilvl w:val="0"/>
          <w:numId w:val="0"/>
        </w:numPr>
        <w:spacing w:after="0"/>
        <w:rPr>
          <w:b w:val="0"/>
          <w:szCs w:val="24"/>
        </w:rPr>
      </w:pPr>
    </w:p>
    <w:p w:rsidR="00A243B6" w:rsidRPr="00A243B6" w:rsidRDefault="00791F1A" w:rsidP="00A243B6">
      <w:pPr>
        <w:pStyle w:val="SecondaryHeading-Numbered"/>
        <w:spacing w:after="0"/>
        <w:rPr>
          <w:rStyle w:val="Hyperlink"/>
          <w:b w:val="0"/>
          <w:color w:val="auto"/>
          <w:szCs w:val="24"/>
          <w:u w:val="none"/>
        </w:rPr>
      </w:pPr>
      <w:r w:rsidRPr="002E16A0">
        <w:rPr>
          <w:b w:val="0"/>
          <w:szCs w:val="24"/>
        </w:rPr>
        <w:t xml:space="preserve">Review MIC </w:t>
      </w:r>
      <w:hyperlink r:id="rId9" w:history="1">
        <w:r w:rsidR="00ED062E" w:rsidRPr="002E16A0">
          <w:rPr>
            <w:rStyle w:val="Hyperlink"/>
            <w:b w:val="0"/>
            <w:i/>
            <w:szCs w:val="24"/>
          </w:rPr>
          <w:t>Issue</w:t>
        </w:r>
        <w:r w:rsidRPr="002E16A0">
          <w:rPr>
            <w:rStyle w:val="Hyperlink"/>
            <w:b w:val="0"/>
            <w:i/>
            <w:szCs w:val="24"/>
          </w:rPr>
          <w:t xml:space="preserve"> Tracking</w:t>
        </w:r>
      </w:hyperlink>
    </w:p>
    <w:p w:rsidR="00A243B6" w:rsidRPr="00A243B6" w:rsidRDefault="00A243B6" w:rsidP="00A243B6">
      <w:pPr>
        <w:pStyle w:val="SecondaryHeading-Numbered"/>
        <w:numPr>
          <w:ilvl w:val="0"/>
          <w:numId w:val="0"/>
        </w:numPr>
        <w:spacing w:after="0"/>
        <w:rPr>
          <w:rStyle w:val="Hyperlink"/>
          <w:b w:val="0"/>
          <w:color w:val="auto"/>
          <w:szCs w:val="24"/>
          <w:u w:val="none"/>
        </w:rPr>
      </w:pPr>
    </w:p>
    <w:p w:rsidR="002D6E3B" w:rsidRPr="00B15A1F" w:rsidRDefault="00A243B6" w:rsidP="00B15A1F">
      <w:pPr>
        <w:pStyle w:val="PrimaryHeading"/>
        <w:rPr>
          <w:rStyle w:val="Hyperlink"/>
          <w:color w:val="FFFFFF" w:themeColor="background1"/>
          <w:u w:val="none"/>
        </w:rPr>
      </w:pPr>
      <w:r>
        <w:rPr>
          <w:rStyle w:val="Hyperlink"/>
          <w:color w:val="FFFFFF" w:themeColor="background1"/>
          <w:u w:val="none"/>
        </w:rPr>
        <w:t>Endorsements/Approvals (</w:t>
      </w:r>
      <w:r w:rsidR="000124FD">
        <w:rPr>
          <w:rStyle w:val="Hyperlink"/>
          <w:color w:val="FFFFFF" w:themeColor="background1"/>
          <w:u w:val="none"/>
        </w:rPr>
        <w:t>9:40-10:00</w:t>
      </w:r>
      <w:r>
        <w:rPr>
          <w:rStyle w:val="Hyperlink"/>
          <w:color w:val="FFFFFF" w:themeColor="background1"/>
          <w:u w:val="none"/>
        </w:rPr>
        <w:t>)</w:t>
      </w:r>
    </w:p>
    <w:p w:rsidR="00B15A1F" w:rsidRPr="002E16A0" w:rsidRDefault="00B15A1F" w:rsidP="00B15A1F">
      <w:pPr>
        <w:pStyle w:val="SecondaryHeading-Numbered"/>
        <w:spacing w:after="0"/>
        <w:rPr>
          <w:szCs w:val="24"/>
        </w:rPr>
      </w:pPr>
      <w:r>
        <w:rPr>
          <w:szCs w:val="24"/>
        </w:rPr>
        <w:t>Demand Response Emergency Energy Settlement Measurement and Verification</w:t>
      </w:r>
      <w:r w:rsidRPr="002E16A0">
        <w:rPr>
          <w:szCs w:val="24"/>
        </w:rPr>
        <w:t xml:space="preserve"> (</w:t>
      </w:r>
      <w:r w:rsidR="000124FD">
        <w:rPr>
          <w:szCs w:val="24"/>
        </w:rPr>
        <w:t>9:40-9:50</w:t>
      </w:r>
      <w:r>
        <w:rPr>
          <w:szCs w:val="24"/>
        </w:rPr>
        <w:t>)</w:t>
      </w:r>
    </w:p>
    <w:p w:rsidR="00B15A1F" w:rsidRDefault="00B15A1F" w:rsidP="00B15A1F">
      <w:pPr>
        <w:pStyle w:val="SecondaryHeading-Numbered"/>
        <w:numPr>
          <w:ilvl w:val="0"/>
          <w:numId w:val="0"/>
        </w:numPr>
        <w:spacing w:after="0"/>
        <w:ind w:left="360"/>
        <w:rPr>
          <w:b w:val="0"/>
          <w:szCs w:val="24"/>
        </w:rPr>
      </w:pPr>
      <w:r>
        <w:rPr>
          <w:b w:val="0"/>
          <w:szCs w:val="24"/>
        </w:rPr>
        <w:t xml:space="preserve">Mr. Pete </w:t>
      </w:r>
      <w:proofErr w:type="spellStart"/>
      <w:r>
        <w:rPr>
          <w:b w:val="0"/>
          <w:szCs w:val="24"/>
        </w:rPr>
        <w:t>Langbein</w:t>
      </w:r>
      <w:proofErr w:type="spellEnd"/>
      <w:r>
        <w:rPr>
          <w:b w:val="0"/>
          <w:szCs w:val="24"/>
        </w:rPr>
        <w:t xml:space="preserve">, PJM, will present proposed changes for </w:t>
      </w:r>
      <w:r w:rsidR="005244FA">
        <w:rPr>
          <w:b w:val="0"/>
          <w:szCs w:val="24"/>
        </w:rPr>
        <w:t xml:space="preserve">the </w:t>
      </w:r>
      <w:r>
        <w:rPr>
          <w:b w:val="0"/>
          <w:szCs w:val="24"/>
        </w:rPr>
        <w:t xml:space="preserve">Demand Response Emergency Energy Settlement Measurement and Verification process. The proposal will change the emergency energy default CBL from the “hour before” methodology to the current default economic CBL (3 </w:t>
      </w:r>
      <w:proofErr w:type="spellStart"/>
      <w:r>
        <w:rPr>
          <w:b w:val="0"/>
          <w:szCs w:val="24"/>
        </w:rPr>
        <w:t>daytype</w:t>
      </w:r>
      <w:proofErr w:type="spellEnd"/>
      <w:r>
        <w:rPr>
          <w:b w:val="0"/>
          <w:szCs w:val="24"/>
        </w:rPr>
        <w:t xml:space="preserve"> with symmetric </w:t>
      </w:r>
      <w:proofErr w:type="gramStart"/>
      <w:r>
        <w:rPr>
          <w:b w:val="0"/>
          <w:szCs w:val="24"/>
        </w:rPr>
        <w:t>additive</w:t>
      </w:r>
      <w:proofErr w:type="gramEnd"/>
      <w:r>
        <w:rPr>
          <w:b w:val="0"/>
          <w:szCs w:val="24"/>
        </w:rPr>
        <w:t xml:space="preserve"> adjustment). </w:t>
      </w:r>
      <w:r w:rsidRPr="00B15A1F">
        <w:rPr>
          <w:szCs w:val="24"/>
        </w:rPr>
        <w:t>The committee will be asked to endorse this change.</w:t>
      </w:r>
      <w:r>
        <w:rPr>
          <w:b w:val="0"/>
          <w:szCs w:val="24"/>
        </w:rPr>
        <w:t xml:space="preserve"> </w:t>
      </w:r>
    </w:p>
    <w:p w:rsidR="00B15A1F" w:rsidRDefault="00B15A1F" w:rsidP="00B15A1F">
      <w:pPr>
        <w:pStyle w:val="SecondaryHeading-Numbered"/>
        <w:numPr>
          <w:ilvl w:val="0"/>
          <w:numId w:val="0"/>
        </w:numPr>
        <w:spacing w:after="0"/>
        <w:ind w:left="360"/>
        <w:rPr>
          <w:b w:val="0"/>
          <w:szCs w:val="24"/>
        </w:rPr>
      </w:pPr>
    </w:p>
    <w:p w:rsidR="00B15A1F" w:rsidRDefault="00B15A1F" w:rsidP="00B15A1F">
      <w:pPr>
        <w:pStyle w:val="SecondaryHeading-Numbered"/>
        <w:spacing w:after="0"/>
        <w:rPr>
          <w:szCs w:val="24"/>
        </w:rPr>
      </w:pPr>
      <w:r>
        <w:rPr>
          <w:szCs w:val="24"/>
        </w:rPr>
        <w:t>Spot-in Transmission Service Imports from NYISO (</w:t>
      </w:r>
      <w:r w:rsidR="000124FD">
        <w:rPr>
          <w:szCs w:val="24"/>
        </w:rPr>
        <w:t>9:50-10:00</w:t>
      </w:r>
      <w:r>
        <w:rPr>
          <w:szCs w:val="24"/>
        </w:rPr>
        <w:t>)</w:t>
      </w:r>
    </w:p>
    <w:p w:rsidR="00B15A1F" w:rsidRPr="00B15A1F" w:rsidRDefault="00B15A1F" w:rsidP="00B15A1F">
      <w:pPr>
        <w:pStyle w:val="SecondaryHeading-Numbered"/>
        <w:numPr>
          <w:ilvl w:val="0"/>
          <w:numId w:val="0"/>
        </w:numPr>
        <w:spacing w:after="0"/>
        <w:ind w:left="360"/>
        <w:rPr>
          <w:szCs w:val="24"/>
        </w:rPr>
      </w:pPr>
      <w:r>
        <w:rPr>
          <w:b w:val="0"/>
          <w:szCs w:val="24"/>
        </w:rPr>
        <w:t xml:space="preserve">Mr. Joe Wadsworth, Vitol Inc., will present a Problem Statement and Issue Charge regarding Spot-in Transmission Service for imports from New York ISO. </w:t>
      </w:r>
      <w:r w:rsidRPr="00B15A1F">
        <w:rPr>
          <w:szCs w:val="24"/>
        </w:rPr>
        <w:t xml:space="preserve">The committee will be asked to approve the Problem Statement and Issue Charge. </w:t>
      </w:r>
    </w:p>
    <w:p w:rsidR="002D6E3B" w:rsidRPr="00981B19" w:rsidRDefault="002D6E3B" w:rsidP="002D6E3B">
      <w:pPr>
        <w:pStyle w:val="SecondaryHeading-Numbered"/>
        <w:numPr>
          <w:ilvl w:val="0"/>
          <w:numId w:val="0"/>
        </w:numPr>
        <w:spacing w:after="0"/>
        <w:rPr>
          <w:rStyle w:val="Hyperlink"/>
          <w:color w:val="auto"/>
          <w:szCs w:val="24"/>
          <w:u w:val="none"/>
        </w:rPr>
      </w:pPr>
    </w:p>
    <w:p w:rsidR="00BD27D7" w:rsidRPr="00B15A1F" w:rsidRDefault="00011281" w:rsidP="00B15A1F">
      <w:pPr>
        <w:pStyle w:val="PrimaryHeading"/>
        <w:rPr>
          <w:rStyle w:val="Hyperlink"/>
          <w:color w:val="FFFFFF" w:themeColor="background1"/>
          <w:u w:val="none"/>
        </w:rPr>
      </w:pPr>
      <w:r>
        <w:rPr>
          <w:rStyle w:val="Hyperlink"/>
          <w:color w:val="FFFFFF" w:themeColor="background1"/>
          <w:u w:val="none"/>
        </w:rPr>
        <w:t>First Readings</w:t>
      </w:r>
      <w:r w:rsidR="00557B50" w:rsidRPr="002E16A0">
        <w:rPr>
          <w:rStyle w:val="Hyperlink"/>
          <w:color w:val="FFFFFF" w:themeColor="background1"/>
          <w:u w:val="none"/>
        </w:rPr>
        <w:t xml:space="preserve"> (</w:t>
      </w:r>
      <w:r w:rsidR="000124FD">
        <w:rPr>
          <w:rStyle w:val="Hyperlink"/>
          <w:color w:val="FFFFFF" w:themeColor="background1"/>
          <w:u w:val="none"/>
        </w:rPr>
        <w:t>10:00-10:</w:t>
      </w:r>
      <w:r w:rsidR="005B292D">
        <w:rPr>
          <w:rStyle w:val="Hyperlink"/>
          <w:color w:val="FFFFFF" w:themeColor="background1"/>
          <w:u w:val="none"/>
        </w:rPr>
        <w:t>15</w:t>
      </w:r>
      <w:r w:rsidR="00557B50" w:rsidRPr="002E16A0">
        <w:rPr>
          <w:rStyle w:val="Hyperlink"/>
          <w:color w:val="FFFFFF" w:themeColor="background1"/>
          <w:u w:val="none"/>
        </w:rPr>
        <w:t>)</w:t>
      </w:r>
    </w:p>
    <w:p w:rsidR="00EC5C98" w:rsidRDefault="007B3476" w:rsidP="00EC5C98">
      <w:pPr>
        <w:pStyle w:val="SecondaryHeading-Numbered"/>
        <w:spacing w:after="0"/>
        <w:rPr>
          <w:szCs w:val="24"/>
        </w:rPr>
      </w:pPr>
      <w:r>
        <w:rPr>
          <w:szCs w:val="24"/>
        </w:rPr>
        <w:t xml:space="preserve">Manual 11 </w:t>
      </w:r>
      <w:r w:rsidR="00DC4EF9">
        <w:rPr>
          <w:szCs w:val="24"/>
        </w:rPr>
        <w:t xml:space="preserve">– </w:t>
      </w:r>
      <w:r w:rsidR="00EC5C98">
        <w:rPr>
          <w:szCs w:val="24"/>
        </w:rPr>
        <w:t>Day-Ahead Scheduling Reserve (</w:t>
      </w:r>
      <w:r w:rsidR="003413DE">
        <w:rPr>
          <w:szCs w:val="24"/>
        </w:rPr>
        <w:t>10:</w:t>
      </w:r>
      <w:r w:rsidR="005B292D">
        <w:rPr>
          <w:szCs w:val="24"/>
        </w:rPr>
        <w:t>00-</w:t>
      </w:r>
      <w:r w:rsidR="003413DE">
        <w:rPr>
          <w:szCs w:val="24"/>
        </w:rPr>
        <w:t>1</w:t>
      </w:r>
      <w:r w:rsidR="005B292D">
        <w:rPr>
          <w:szCs w:val="24"/>
        </w:rPr>
        <w:t>0</w:t>
      </w:r>
      <w:r w:rsidR="003413DE">
        <w:rPr>
          <w:szCs w:val="24"/>
        </w:rPr>
        <w:t>:</w:t>
      </w:r>
      <w:r w:rsidR="005B292D">
        <w:rPr>
          <w:szCs w:val="24"/>
        </w:rPr>
        <w:t>15</w:t>
      </w:r>
      <w:r w:rsidR="00EC5C98">
        <w:rPr>
          <w:szCs w:val="24"/>
        </w:rPr>
        <w:t>)</w:t>
      </w:r>
    </w:p>
    <w:p w:rsidR="00EC5C98" w:rsidRDefault="00EC5C98" w:rsidP="00EC5C98">
      <w:pPr>
        <w:pStyle w:val="SecondaryHeading-Numbered"/>
        <w:numPr>
          <w:ilvl w:val="0"/>
          <w:numId w:val="0"/>
        </w:numPr>
        <w:spacing w:after="0"/>
        <w:ind w:left="360"/>
        <w:rPr>
          <w:b w:val="0"/>
          <w:szCs w:val="24"/>
        </w:rPr>
      </w:pPr>
      <w:r>
        <w:rPr>
          <w:b w:val="0"/>
          <w:szCs w:val="24"/>
        </w:rPr>
        <w:t xml:space="preserve">Mr. </w:t>
      </w:r>
      <w:proofErr w:type="spellStart"/>
      <w:r>
        <w:rPr>
          <w:b w:val="0"/>
          <w:szCs w:val="24"/>
        </w:rPr>
        <w:t>Keyur</w:t>
      </w:r>
      <w:proofErr w:type="spellEnd"/>
      <w:r>
        <w:rPr>
          <w:b w:val="0"/>
          <w:szCs w:val="24"/>
        </w:rPr>
        <w:t xml:space="preserve"> Patel, PJM, will review </w:t>
      </w:r>
      <w:r w:rsidR="00695F7B">
        <w:rPr>
          <w:b w:val="0"/>
          <w:szCs w:val="24"/>
        </w:rPr>
        <w:t>a problem statement and issue charge for changes</w:t>
      </w:r>
      <w:r>
        <w:rPr>
          <w:b w:val="0"/>
          <w:szCs w:val="24"/>
        </w:rPr>
        <w:t xml:space="preserve"> to Manual 11 – Energy &amp; Ancillary Services Market Operations for </w:t>
      </w:r>
      <w:r w:rsidR="00211194">
        <w:rPr>
          <w:b w:val="0"/>
          <w:szCs w:val="24"/>
        </w:rPr>
        <w:t xml:space="preserve">the </w:t>
      </w:r>
      <w:r>
        <w:rPr>
          <w:b w:val="0"/>
          <w:szCs w:val="24"/>
        </w:rPr>
        <w:t>Day-Ahead Scheduling Reserve</w:t>
      </w:r>
      <w:r w:rsidR="005B292D">
        <w:rPr>
          <w:b w:val="0"/>
          <w:szCs w:val="24"/>
        </w:rPr>
        <w:t xml:space="preserve"> (DASR)</w:t>
      </w:r>
      <w:r>
        <w:rPr>
          <w:b w:val="0"/>
          <w:szCs w:val="24"/>
        </w:rPr>
        <w:t xml:space="preserve">. </w:t>
      </w:r>
      <w:r w:rsidR="0074367E">
        <w:rPr>
          <w:b w:val="0"/>
          <w:szCs w:val="24"/>
        </w:rPr>
        <w:t xml:space="preserve">The committee will be asked to endorse </w:t>
      </w:r>
      <w:r w:rsidR="00695F7B">
        <w:rPr>
          <w:b w:val="0"/>
          <w:szCs w:val="24"/>
        </w:rPr>
        <w:t xml:space="preserve">the problem statement and issue charge at the May Market Implementation </w:t>
      </w:r>
      <w:r w:rsidR="005B292D">
        <w:rPr>
          <w:b w:val="0"/>
          <w:szCs w:val="24"/>
        </w:rPr>
        <w:t>Committee</w:t>
      </w:r>
      <w:r w:rsidR="0074367E">
        <w:rPr>
          <w:b w:val="0"/>
          <w:szCs w:val="24"/>
        </w:rPr>
        <w:t xml:space="preserve">. </w:t>
      </w:r>
    </w:p>
    <w:p w:rsidR="003413DE" w:rsidRDefault="003413DE" w:rsidP="00EC5C98">
      <w:pPr>
        <w:pStyle w:val="SecondaryHeading-Numbered"/>
        <w:numPr>
          <w:ilvl w:val="0"/>
          <w:numId w:val="0"/>
        </w:numPr>
        <w:spacing w:after="0"/>
        <w:ind w:left="360"/>
        <w:rPr>
          <w:b w:val="0"/>
          <w:szCs w:val="24"/>
        </w:rPr>
      </w:pPr>
    </w:p>
    <w:p w:rsidR="00AC2ED5" w:rsidRPr="00B15A1F" w:rsidRDefault="00A30019" w:rsidP="00B15A1F">
      <w:pPr>
        <w:pStyle w:val="PrimaryHeading"/>
      </w:pPr>
      <w:r w:rsidRPr="002E16A0">
        <w:t>Informational Update</w:t>
      </w:r>
      <w:r w:rsidR="001E3305" w:rsidRPr="002E16A0">
        <w:t>s</w:t>
      </w:r>
      <w:r w:rsidR="000352AC" w:rsidRPr="002E16A0">
        <w:t xml:space="preserve"> (</w:t>
      </w:r>
      <w:r w:rsidR="00D04372">
        <w:t>1</w:t>
      </w:r>
      <w:r w:rsidR="005B292D">
        <w:t>0</w:t>
      </w:r>
      <w:r w:rsidR="00D04372">
        <w:t>:</w:t>
      </w:r>
      <w:r w:rsidR="007C769B">
        <w:t>1</w:t>
      </w:r>
      <w:r w:rsidR="005B292D">
        <w:t>5</w:t>
      </w:r>
      <w:r w:rsidR="00EC5C98">
        <w:t>-1</w:t>
      </w:r>
      <w:r w:rsidR="005B292D">
        <w:t>1</w:t>
      </w:r>
      <w:r w:rsidR="00EC5C98">
        <w:t>:</w:t>
      </w:r>
      <w:r w:rsidR="005B292D">
        <w:t>4</w:t>
      </w:r>
      <w:r w:rsidR="009807B4">
        <w:t>5</w:t>
      </w:r>
      <w:r w:rsidR="000352AC" w:rsidRPr="002E16A0">
        <w:t>)</w:t>
      </w:r>
    </w:p>
    <w:p w:rsidR="00A112F2" w:rsidRDefault="00981A45" w:rsidP="00A112F2">
      <w:pPr>
        <w:pStyle w:val="SecondaryHeading-Numbered"/>
        <w:spacing w:after="0"/>
        <w:rPr>
          <w:szCs w:val="24"/>
        </w:rPr>
      </w:pPr>
      <w:r>
        <w:rPr>
          <w:szCs w:val="24"/>
        </w:rPr>
        <w:t>E</w:t>
      </w:r>
      <w:r w:rsidR="00A401B1">
        <w:rPr>
          <w:szCs w:val="24"/>
        </w:rPr>
        <w:t>mergency Proce</w:t>
      </w:r>
      <w:r>
        <w:rPr>
          <w:szCs w:val="24"/>
        </w:rPr>
        <w:t>dures Update</w:t>
      </w:r>
      <w:r w:rsidR="00AD169C">
        <w:rPr>
          <w:szCs w:val="24"/>
        </w:rPr>
        <w:t xml:space="preserve"> </w:t>
      </w:r>
      <w:r w:rsidR="00A112F2">
        <w:rPr>
          <w:szCs w:val="24"/>
        </w:rPr>
        <w:t>(1</w:t>
      </w:r>
      <w:r w:rsidR="005B292D">
        <w:rPr>
          <w:szCs w:val="24"/>
        </w:rPr>
        <w:t>0</w:t>
      </w:r>
      <w:r w:rsidR="00A112F2">
        <w:rPr>
          <w:szCs w:val="24"/>
        </w:rPr>
        <w:t>:</w:t>
      </w:r>
      <w:r w:rsidR="005B292D">
        <w:rPr>
          <w:szCs w:val="24"/>
        </w:rPr>
        <w:t>15-10</w:t>
      </w:r>
      <w:r w:rsidR="00A112F2">
        <w:rPr>
          <w:szCs w:val="24"/>
        </w:rPr>
        <w:t>:</w:t>
      </w:r>
      <w:r w:rsidR="005B292D">
        <w:rPr>
          <w:szCs w:val="24"/>
        </w:rPr>
        <w:t>35</w:t>
      </w:r>
      <w:r w:rsidR="00A112F2">
        <w:rPr>
          <w:szCs w:val="24"/>
        </w:rPr>
        <w:t>)</w:t>
      </w:r>
    </w:p>
    <w:p w:rsidR="00981A45" w:rsidRDefault="00A112F2" w:rsidP="00A112F2">
      <w:pPr>
        <w:pStyle w:val="SecondaryHeading-Numbered"/>
        <w:numPr>
          <w:ilvl w:val="0"/>
          <w:numId w:val="0"/>
        </w:numPr>
        <w:spacing w:after="0"/>
        <w:ind w:left="360"/>
        <w:rPr>
          <w:b w:val="0"/>
          <w:szCs w:val="24"/>
        </w:rPr>
      </w:pPr>
      <w:r>
        <w:rPr>
          <w:b w:val="0"/>
          <w:szCs w:val="24"/>
        </w:rPr>
        <w:t>M</w:t>
      </w:r>
      <w:r w:rsidR="00693F58">
        <w:rPr>
          <w:b w:val="0"/>
          <w:szCs w:val="24"/>
        </w:rPr>
        <w:t xml:space="preserve">r. David </w:t>
      </w:r>
      <w:proofErr w:type="spellStart"/>
      <w:r w:rsidR="00693F58">
        <w:rPr>
          <w:b w:val="0"/>
          <w:szCs w:val="24"/>
        </w:rPr>
        <w:t>Hislop</w:t>
      </w:r>
      <w:proofErr w:type="spellEnd"/>
      <w:r>
        <w:rPr>
          <w:b w:val="0"/>
          <w:szCs w:val="24"/>
        </w:rPr>
        <w:t>, PJM, will p</w:t>
      </w:r>
      <w:r w:rsidR="00981A45">
        <w:rPr>
          <w:b w:val="0"/>
          <w:szCs w:val="24"/>
        </w:rPr>
        <w:t xml:space="preserve">rovide an update to PJM Emergency Procedures that are changing due to the implementation of Capacity Performance. </w:t>
      </w:r>
    </w:p>
    <w:p w:rsidR="00981A45" w:rsidRDefault="00981A45" w:rsidP="00A112F2">
      <w:pPr>
        <w:pStyle w:val="SecondaryHeading-Numbered"/>
        <w:numPr>
          <w:ilvl w:val="0"/>
          <w:numId w:val="0"/>
        </w:numPr>
        <w:spacing w:after="0"/>
        <w:ind w:left="360"/>
        <w:rPr>
          <w:szCs w:val="24"/>
        </w:rPr>
      </w:pPr>
    </w:p>
    <w:p w:rsidR="00981A45" w:rsidRDefault="00981A45" w:rsidP="00981A45">
      <w:pPr>
        <w:pStyle w:val="SecondaryHeading-Numbered"/>
        <w:spacing w:after="0"/>
        <w:rPr>
          <w:szCs w:val="24"/>
        </w:rPr>
      </w:pPr>
      <w:r>
        <w:rPr>
          <w:szCs w:val="24"/>
        </w:rPr>
        <w:t>Real-Time Values (</w:t>
      </w:r>
      <w:r w:rsidR="005B292D">
        <w:rPr>
          <w:szCs w:val="24"/>
        </w:rPr>
        <w:t>10:35-11:20</w:t>
      </w:r>
      <w:r>
        <w:rPr>
          <w:szCs w:val="24"/>
        </w:rPr>
        <w:t>)</w:t>
      </w:r>
    </w:p>
    <w:p w:rsidR="00277045" w:rsidRPr="00277045" w:rsidRDefault="00277045" w:rsidP="00277045">
      <w:pPr>
        <w:pStyle w:val="SecondaryHeading-Numbered"/>
        <w:numPr>
          <w:ilvl w:val="0"/>
          <w:numId w:val="21"/>
        </w:numPr>
        <w:spacing w:after="0"/>
        <w:rPr>
          <w:szCs w:val="24"/>
        </w:rPr>
      </w:pPr>
      <w:r>
        <w:rPr>
          <w:b w:val="0"/>
          <w:szCs w:val="24"/>
        </w:rPr>
        <w:t>Mr. Tong Zhao, PJM, will review changes to Manual 11 - Energy &amp; Ancillary Services Market Operations to define Real-Time Values relating to the implementation of Capacity Performance. The committee will be asked to endorse these changes at the May Market Implementation Committee meeting.</w:t>
      </w:r>
    </w:p>
    <w:p w:rsidR="00981A45" w:rsidRDefault="00981A45" w:rsidP="00277045">
      <w:pPr>
        <w:pStyle w:val="SecondaryHeading-Numbered"/>
        <w:numPr>
          <w:ilvl w:val="0"/>
          <w:numId w:val="21"/>
        </w:numPr>
        <w:spacing w:after="0"/>
        <w:rPr>
          <w:szCs w:val="24"/>
        </w:rPr>
      </w:pPr>
      <w:r>
        <w:rPr>
          <w:b w:val="0"/>
          <w:szCs w:val="24"/>
        </w:rPr>
        <w:t xml:space="preserve">Mr. Ray Fernandez, PJM, will provide an update on the settlements impact for the </w:t>
      </w:r>
      <w:r w:rsidR="005B292D">
        <w:rPr>
          <w:b w:val="0"/>
          <w:szCs w:val="24"/>
        </w:rPr>
        <w:t>implementation</w:t>
      </w:r>
      <w:r>
        <w:rPr>
          <w:b w:val="0"/>
          <w:szCs w:val="24"/>
        </w:rPr>
        <w:t xml:space="preserve"> of Real-Time Value</w:t>
      </w:r>
      <w:r w:rsidR="00F55B77">
        <w:rPr>
          <w:b w:val="0"/>
          <w:szCs w:val="24"/>
        </w:rPr>
        <w:t>s</w:t>
      </w:r>
      <w:r>
        <w:rPr>
          <w:b w:val="0"/>
          <w:szCs w:val="24"/>
        </w:rPr>
        <w:t xml:space="preserve"> (RTV) parameters. </w:t>
      </w:r>
      <w:r w:rsidRPr="00981B19">
        <w:rPr>
          <w:szCs w:val="24"/>
        </w:rPr>
        <w:t xml:space="preserve"> </w:t>
      </w:r>
    </w:p>
    <w:p w:rsidR="005B292D" w:rsidRDefault="005B292D" w:rsidP="005B292D">
      <w:pPr>
        <w:spacing w:after="0" w:line="240" w:lineRule="auto"/>
        <w:rPr>
          <w:rFonts w:ascii="Arial Narrow" w:hAnsi="Arial Narrow"/>
          <w:b/>
          <w:sz w:val="24"/>
          <w:szCs w:val="24"/>
        </w:rPr>
      </w:pPr>
      <w:r w:rsidRPr="005B292D">
        <w:rPr>
          <w:rFonts w:ascii="Arial Narrow" w:hAnsi="Arial Narrow"/>
          <w:b/>
          <w:sz w:val="24"/>
          <w:szCs w:val="24"/>
        </w:rPr>
        <w:lastRenderedPageBreak/>
        <w:t>Break (11:</w:t>
      </w:r>
      <w:r>
        <w:rPr>
          <w:rFonts w:ascii="Arial Narrow" w:hAnsi="Arial Narrow"/>
          <w:b/>
          <w:sz w:val="24"/>
          <w:szCs w:val="24"/>
        </w:rPr>
        <w:t>20</w:t>
      </w:r>
      <w:r w:rsidRPr="005B292D">
        <w:rPr>
          <w:rFonts w:ascii="Arial Narrow" w:hAnsi="Arial Narrow"/>
          <w:b/>
          <w:sz w:val="24"/>
          <w:szCs w:val="24"/>
        </w:rPr>
        <w:t>-11:</w:t>
      </w:r>
      <w:r>
        <w:rPr>
          <w:rFonts w:ascii="Arial Narrow" w:hAnsi="Arial Narrow"/>
          <w:b/>
          <w:sz w:val="24"/>
          <w:szCs w:val="24"/>
        </w:rPr>
        <w:t>30</w:t>
      </w:r>
      <w:r w:rsidRPr="005B292D">
        <w:rPr>
          <w:rFonts w:ascii="Arial Narrow" w:hAnsi="Arial Narrow"/>
          <w:b/>
          <w:sz w:val="24"/>
          <w:szCs w:val="24"/>
        </w:rPr>
        <w:t>)</w:t>
      </w:r>
    </w:p>
    <w:p w:rsidR="00AD169C" w:rsidRPr="005B292D" w:rsidRDefault="00AD169C" w:rsidP="005B292D">
      <w:pPr>
        <w:spacing w:after="0" w:line="240" w:lineRule="auto"/>
        <w:rPr>
          <w:rFonts w:ascii="Arial Narrow" w:hAnsi="Arial Narrow"/>
          <w:b/>
          <w:sz w:val="24"/>
          <w:szCs w:val="24"/>
        </w:rPr>
      </w:pPr>
    </w:p>
    <w:p w:rsidR="00AD169C" w:rsidRDefault="00AD169C" w:rsidP="00AD169C">
      <w:pPr>
        <w:pStyle w:val="SecondaryHeading-Numbered"/>
        <w:spacing w:after="0"/>
        <w:rPr>
          <w:szCs w:val="24"/>
        </w:rPr>
      </w:pPr>
      <w:r>
        <w:rPr>
          <w:szCs w:val="24"/>
        </w:rPr>
        <w:t>Unit Specific Parameters</w:t>
      </w:r>
      <w:r w:rsidR="005B02E0">
        <w:rPr>
          <w:szCs w:val="24"/>
        </w:rPr>
        <w:t xml:space="preserve"> </w:t>
      </w:r>
      <w:r>
        <w:rPr>
          <w:szCs w:val="24"/>
        </w:rPr>
        <w:t>(11:30-11:35)</w:t>
      </w:r>
    </w:p>
    <w:p w:rsidR="00AD169C" w:rsidRDefault="00AD169C" w:rsidP="00AD169C">
      <w:pPr>
        <w:pStyle w:val="SecondaryHeading-Numbered"/>
        <w:numPr>
          <w:ilvl w:val="0"/>
          <w:numId w:val="0"/>
        </w:numPr>
        <w:spacing w:after="0"/>
        <w:ind w:left="360"/>
        <w:rPr>
          <w:b w:val="0"/>
          <w:szCs w:val="24"/>
        </w:rPr>
      </w:pPr>
      <w:r>
        <w:rPr>
          <w:b w:val="0"/>
          <w:szCs w:val="24"/>
        </w:rPr>
        <w:t xml:space="preserve">Ms. </w:t>
      </w:r>
      <w:proofErr w:type="gramStart"/>
      <w:r>
        <w:rPr>
          <w:b w:val="0"/>
          <w:szCs w:val="24"/>
        </w:rPr>
        <w:t>Alpa</w:t>
      </w:r>
      <w:proofErr w:type="gramEnd"/>
      <w:r>
        <w:rPr>
          <w:b w:val="0"/>
          <w:szCs w:val="24"/>
        </w:rPr>
        <w:t xml:space="preserve"> Jani, PJM, will provide an update </w:t>
      </w:r>
      <w:r w:rsidR="006C092F">
        <w:rPr>
          <w:b w:val="0"/>
          <w:szCs w:val="24"/>
        </w:rPr>
        <w:t>on</w:t>
      </w:r>
      <w:r>
        <w:rPr>
          <w:b w:val="0"/>
          <w:szCs w:val="24"/>
        </w:rPr>
        <w:t xml:space="preserve"> </w:t>
      </w:r>
      <w:r w:rsidR="006C092F">
        <w:rPr>
          <w:b w:val="0"/>
          <w:szCs w:val="24"/>
        </w:rPr>
        <w:t>the Maximum Run Time parameter implementation</w:t>
      </w:r>
      <w:r w:rsidR="00086D64">
        <w:rPr>
          <w:b w:val="0"/>
          <w:szCs w:val="24"/>
        </w:rPr>
        <w:t xml:space="preserve"> discussed at the Operating Committee</w:t>
      </w:r>
      <w:r w:rsidR="006C092F">
        <w:rPr>
          <w:b w:val="0"/>
          <w:szCs w:val="24"/>
        </w:rPr>
        <w:t xml:space="preserve">. </w:t>
      </w:r>
    </w:p>
    <w:p w:rsidR="00A112F2" w:rsidRDefault="00A112F2" w:rsidP="00A112F2">
      <w:pPr>
        <w:pStyle w:val="SecondaryHeading-Numbered"/>
        <w:numPr>
          <w:ilvl w:val="0"/>
          <w:numId w:val="0"/>
        </w:numPr>
        <w:spacing w:after="0"/>
        <w:ind w:left="360"/>
        <w:rPr>
          <w:szCs w:val="24"/>
        </w:rPr>
      </w:pPr>
    </w:p>
    <w:p w:rsidR="0055514D" w:rsidRPr="002E16A0" w:rsidRDefault="0055514D" w:rsidP="0055514D">
      <w:pPr>
        <w:pStyle w:val="SecondaryHeading-Numbered"/>
        <w:spacing w:after="0"/>
        <w:rPr>
          <w:szCs w:val="24"/>
        </w:rPr>
      </w:pPr>
      <w:r>
        <w:rPr>
          <w:szCs w:val="24"/>
        </w:rPr>
        <w:t>Inter-Regional Coordination Activity</w:t>
      </w:r>
      <w:r w:rsidRPr="002E16A0">
        <w:rPr>
          <w:szCs w:val="24"/>
        </w:rPr>
        <w:t xml:space="preserve"> (</w:t>
      </w:r>
      <w:r w:rsidR="00EC5C98">
        <w:rPr>
          <w:szCs w:val="24"/>
        </w:rPr>
        <w:t>11</w:t>
      </w:r>
      <w:r w:rsidR="00D04372">
        <w:rPr>
          <w:szCs w:val="24"/>
        </w:rPr>
        <w:t>:</w:t>
      </w:r>
      <w:r w:rsidR="00AD169C">
        <w:rPr>
          <w:szCs w:val="24"/>
        </w:rPr>
        <w:t>35</w:t>
      </w:r>
      <w:r w:rsidR="005B292D">
        <w:rPr>
          <w:szCs w:val="24"/>
        </w:rPr>
        <w:t>-11:</w:t>
      </w:r>
      <w:r w:rsidR="00AD169C">
        <w:rPr>
          <w:szCs w:val="24"/>
        </w:rPr>
        <w:t>45</w:t>
      </w:r>
      <w:r w:rsidRPr="002E16A0">
        <w:rPr>
          <w:szCs w:val="24"/>
        </w:rPr>
        <w:t>)</w:t>
      </w:r>
    </w:p>
    <w:p w:rsidR="00D04372" w:rsidRDefault="00D04372" w:rsidP="00D04372">
      <w:pPr>
        <w:pStyle w:val="ListParagraph"/>
        <w:numPr>
          <w:ilvl w:val="0"/>
          <w:numId w:val="20"/>
        </w:numPr>
        <w:spacing w:after="0" w:line="240" w:lineRule="auto"/>
        <w:rPr>
          <w:rFonts w:ascii="Arial Narrow" w:hAnsi="Arial Narrow"/>
          <w:sz w:val="24"/>
          <w:szCs w:val="24"/>
        </w:rPr>
      </w:pPr>
      <w:r>
        <w:rPr>
          <w:rFonts w:ascii="Arial Narrow" w:hAnsi="Arial Narrow"/>
          <w:sz w:val="24"/>
          <w:szCs w:val="24"/>
        </w:rPr>
        <w:t xml:space="preserve">Ms. Danielle </w:t>
      </w:r>
      <w:proofErr w:type="spellStart"/>
      <w:r>
        <w:rPr>
          <w:rFonts w:ascii="Arial Narrow" w:hAnsi="Arial Narrow"/>
          <w:sz w:val="24"/>
          <w:szCs w:val="24"/>
        </w:rPr>
        <w:t>Croop</w:t>
      </w:r>
      <w:proofErr w:type="spellEnd"/>
      <w:r>
        <w:rPr>
          <w:rFonts w:ascii="Arial Narrow" w:hAnsi="Arial Narrow"/>
          <w:sz w:val="24"/>
          <w:szCs w:val="24"/>
        </w:rPr>
        <w:t xml:space="preserve">, PJM, will present Joint Operating Agreement changes for the Michigan Ontario Par. </w:t>
      </w:r>
    </w:p>
    <w:p w:rsidR="00D04372" w:rsidRDefault="00D04372" w:rsidP="00D04372">
      <w:pPr>
        <w:pStyle w:val="ListParagraph"/>
        <w:numPr>
          <w:ilvl w:val="0"/>
          <w:numId w:val="20"/>
        </w:numPr>
        <w:spacing w:after="0" w:line="240" w:lineRule="auto"/>
        <w:rPr>
          <w:rFonts w:ascii="Arial Narrow" w:hAnsi="Arial Narrow"/>
          <w:sz w:val="24"/>
          <w:szCs w:val="24"/>
        </w:rPr>
      </w:pPr>
      <w:r>
        <w:rPr>
          <w:rFonts w:ascii="Arial Narrow" w:hAnsi="Arial Narrow"/>
          <w:sz w:val="24"/>
          <w:szCs w:val="24"/>
        </w:rPr>
        <w:t xml:space="preserve">Ms. Danielle </w:t>
      </w:r>
      <w:proofErr w:type="spellStart"/>
      <w:r>
        <w:rPr>
          <w:rFonts w:ascii="Arial Narrow" w:hAnsi="Arial Narrow"/>
          <w:sz w:val="24"/>
          <w:szCs w:val="24"/>
        </w:rPr>
        <w:t>Croop</w:t>
      </w:r>
      <w:proofErr w:type="spellEnd"/>
      <w:r>
        <w:rPr>
          <w:rFonts w:ascii="Arial Narrow" w:hAnsi="Arial Narrow"/>
          <w:sz w:val="24"/>
          <w:szCs w:val="24"/>
        </w:rPr>
        <w:t xml:space="preserve">, PJM, will review </w:t>
      </w:r>
      <w:r w:rsidR="00327DE4">
        <w:rPr>
          <w:rFonts w:ascii="Arial Narrow" w:hAnsi="Arial Narrow"/>
          <w:sz w:val="24"/>
          <w:szCs w:val="24"/>
        </w:rPr>
        <w:t xml:space="preserve">a </w:t>
      </w:r>
      <w:r>
        <w:rPr>
          <w:rFonts w:ascii="Arial Narrow" w:hAnsi="Arial Narrow"/>
          <w:sz w:val="24"/>
          <w:szCs w:val="24"/>
        </w:rPr>
        <w:t>PJM-MISO M2M Settlement Adjustment.</w:t>
      </w:r>
    </w:p>
    <w:p w:rsidR="003413DE" w:rsidRDefault="003413DE" w:rsidP="003413DE">
      <w:pPr>
        <w:spacing w:after="0" w:line="240" w:lineRule="auto"/>
        <w:rPr>
          <w:rFonts w:ascii="Arial Narrow" w:hAnsi="Arial Narrow"/>
          <w:sz w:val="24"/>
          <w:szCs w:val="24"/>
        </w:rPr>
      </w:pPr>
    </w:p>
    <w:p w:rsidR="00B15A1F" w:rsidRPr="00B15A1F" w:rsidRDefault="00B15A1F" w:rsidP="00B15A1F">
      <w:pPr>
        <w:pStyle w:val="PrimaryHeading"/>
      </w:pPr>
      <w:r>
        <w:t>Working Issues</w:t>
      </w:r>
      <w:r w:rsidR="00D04372">
        <w:t xml:space="preserve"> (1</w:t>
      </w:r>
      <w:r w:rsidR="009807B4">
        <w:t>1</w:t>
      </w:r>
      <w:r w:rsidR="00EC5C98">
        <w:t>:</w:t>
      </w:r>
      <w:r w:rsidR="00AD169C">
        <w:t>45</w:t>
      </w:r>
      <w:r w:rsidR="00981A45">
        <w:t>-2</w:t>
      </w:r>
      <w:r w:rsidR="00D04372">
        <w:t>:</w:t>
      </w:r>
      <w:r w:rsidR="006F42D7">
        <w:t>3</w:t>
      </w:r>
      <w:r w:rsidR="00981A45">
        <w:t>0</w:t>
      </w:r>
      <w:r w:rsidR="00D04372">
        <w:t>)</w:t>
      </w:r>
    </w:p>
    <w:p w:rsidR="003D3CED" w:rsidRDefault="003D3CED" w:rsidP="003D3CED">
      <w:pPr>
        <w:pStyle w:val="SecondaryHeading-Numbered"/>
        <w:spacing w:after="0"/>
        <w:rPr>
          <w:szCs w:val="24"/>
        </w:rPr>
      </w:pPr>
      <w:r>
        <w:rPr>
          <w:szCs w:val="24"/>
        </w:rPr>
        <w:t>Market Settlement Subcommittee – Settlement C (1</w:t>
      </w:r>
      <w:r w:rsidR="005B292D">
        <w:rPr>
          <w:szCs w:val="24"/>
        </w:rPr>
        <w:t>1</w:t>
      </w:r>
      <w:r>
        <w:rPr>
          <w:szCs w:val="24"/>
        </w:rPr>
        <w:t>:</w:t>
      </w:r>
      <w:r w:rsidR="005B292D">
        <w:rPr>
          <w:szCs w:val="24"/>
        </w:rPr>
        <w:t>45</w:t>
      </w:r>
      <w:r>
        <w:rPr>
          <w:szCs w:val="24"/>
        </w:rPr>
        <w:t>-</w:t>
      </w:r>
      <w:r w:rsidR="005B292D">
        <w:rPr>
          <w:szCs w:val="24"/>
        </w:rPr>
        <w:t>12</w:t>
      </w:r>
      <w:r>
        <w:rPr>
          <w:szCs w:val="24"/>
        </w:rPr>
        <w:t>:</w:t>
      </w:r>
      <w:r w:rsidR="005B292D">
        <w:rPr>
          <w:szCs w:val="24"/>
        </w:rPr>
        <w:t>00</w:t>
      </w:r>
      <w:r>
        <w:rPr>
          <w:szCs w:val="24"/>
        </w:rPr>
        <w:t>)</w:t>
      </w:r>
    </w:p>
    <w:p w:rsidR="003D3CED" w:rsidRDefault="003D3CED" w:rsidP="003D3CED">
      <w:pPr>
        <w:pStyle w:val="SecondaryHeading-Numbered"/>
        <w:numPr>
          <w:ilvl w:val="0"/>
          <w:numId w:val="0"/>
        </w:numPr>
        <w:spacing w:after="0"/>
        <w:ind w:left="360"/>
        <w:rPr>
          <w:b w:val="0"/>
          <w:szCs w:val="24"/>
        </w:rPr>
      </w:pPr>
      <w:r>
        <w:rPr>
          <w:b w:val="0"/>
          <w:szCs w:val="24"/>
        </w:rPr>
        <w:t xml:space="preserve">Mr. Ray Fernandez, PJM, will review the Settlement C issue that has been discussed at the Market Settlement Subcommittee. The committee will be asked for support to terminate work on the problem statement and issue charge that was presented to the MIC on September 9, 2015.  </w:t>
      </w:r>
    </w:p>
    <w:p w:rsidR="00C061DC" w:rsidRDefault="00C061DC" w:rsidP="00C061DC">
      <w:pPr>
        <w:pStyle w:val="SecondaryHeading-Numbered"/>
        <w:numPr>
          <w:ilvl w:val="0"/>
          <w:numId w:val="0"/>
        </w:numPr>
        <w:spacing w:after="0"/>
        <w:ind w:left="360" w:hanging="360"/>
        <w:rPr>
          <w:b w:val="0"/>
          <w:szCs w:val="24"/>
        </w:rPr>
      </w:pPr>
    </w:p>
    <w:p w:rsidR="00C061DC" w:rsidRDefault="00C061DC" w:rsidP="00C061DC">
      <w:pPr>
        <w:pStyle w:val="SecondaryHeading-Numbered"/>
        <w:numPr>
          <w:ilvl w:val="0"/>
          <w:numId w:val="0"/>
        </w:numPr>
        <w:spacing w:after="0"/>
        <w:ind w:left="360" w:hanging="360"/>
        <w:rPr>
          <w:szCs w:val="24"/>
        </w:rPr>
      </w:pPr>
      <w:r>
        <w:rPr>
          <w:szCs w:val="24"/>
        </w:rPr>
        <w:t>Lunch (12:00-12:45)</w:t>
      </w:r>
    </w:p>
    <w:p w:rsidR="00C061DC" w:rsidRDefault="00C061DC" w:rsidP="00C061DC">
      <w:pPr>
        <w:pStyle w:val="SecondaryHeading-Numbered"/>
        <w:numPr>
          <w:ilvl w:val="0"/>
          <w:numId w:val="0"/>
        </w:numPr>
        <w:spacing w:after="0"/>
        <w:ind w:left="360" w:hanging="360"/>
        <w:rPr>
          <w:b w:val="0"/>
          <w:szCs w:val="24"/>
        </w:rPr>
      </w:pPr>
    </w:p>
    <w:p w:rsidR="00A401B1" w:rsidRDefault="00A401B1" w:rsidP="00A401B1">
      <w:pPr>
        <w:pStyle w:val="SecondaryHeading-Numbered"/>
        <w:spacing w:after="0"/>
        <w:rPr>
          <w:szCs w:val="24"/>
        </w:rPr>
      </w:pPr>
      <w:r>
        <w:rPr>
          <w:szCs w:val="24"/>
        </w:rPr>
        <w:t>PLS Exception Process (</w:t>
      </w:r>
      <w:r w:rsidR="00C061DC">
        <w:rPr>
          <w:szCs w:val="24"/>
        </w:rPr>
        <w:t>12:45-1:05</w:t>
      </w:r>
      <w:r>
        <w:rPr>
          <w:szCs w:val="24"/>
        </w:rPr>
        <w:t>)</w:t>
      </w:r>
    </w:p>
    <w:p w:rsidR="00A401B1" w:rsidRDefault="00A401B1" w:rsidP="00A401B1">
      <w:pPr>
        <w:pStyle w:val="SecondaryHeading-Numbered"/>
        <w:numPr>
          <w:ilvl w:val="0"/>
          <w:numId w:val="0"/>
        </w:numPr>
        <w:spacing w:after="0"/>
        <w:ind w:left="360"/>
        <w:rPr>
          <w:b w:val="0"/>
          <w:szCs w:val="24"/>
        </w:rPr>
      </w:pPr>
      <w:r>
        <w:rPr>
          <w:b w:val="0"/>
          <w:szCs w:val="24"/>
        </w:rPr>
        <w:t>Mr. Tong Zhao, PJM,</w:t>
      </w:r>
      <w:r w:rsidR="00E27000">
        <w:rPr>
          <w:b w:val="0"/>
          <w:szCs w:val="24"/>
        </w:rPr>
        <w:t xml:space="preserve"> and Ms. Jacqui </w:t>
      </w:r>
      <w:proofErr w:type="spellStart"/>
      <w:r w:rsidR="00E27000">
        <w:rPr>
          <w:b w:val="0"/>
          <w:szCs w:val="24"/>
        </w:rPr>
        <w:t>Hugee</w:t>
      </w:r>
      <w:proofErr w:type="spellEnd"/>
      <w:r w:rsidR="00E27000">
        <w:rPr>
          <w:b w:val="0"/>
          <w:szCs w:val="24"/>
        </w:rPr>
        <w:t xml:space="preserve">, PJM, </w:t>
      </w:r>
      <w:r>
        <w:rPr>
          <w:b w:val="0"/>
          <w:szCs w:val="24"/>
        </w:rPr>
        <w:t>will present a PLS Exception process proposal</w:t>
      </w:r>
      <w:r w:rsidR="009C34C7">
        <w:rPr>
          <w:b w:val="0"/>
          <w:szCs w:val="24"/>
        </w:rPr>
        <w:t xml:space="preserve"> for consideration</w:t>
      </w:r>
      <w:r>
        <w:rPr>
          <w:b w:val="0"/>
          <w:szCs w:val="24"/>
        </w:rPr>
        <w:t xml:space="preserve">. The committee will be asked </w:t>
      </w:r>
      <w:r w:rsidR="009C34C7">
        <w:rPr>
          <w:b w:val="0"/>
          <w:szCs w:val="24"/>
        </w:rPr>
        <w:t>for feedback on the proposal</w:t>
      </w:r>
      <w:r>
        <w:rPr>
          <w:b w:val="0"/>
          <w:szCs w:val="24"/>
        </w:rPr>
        <w:t xml:space="preserve">.  </w:t>
      </w:r>
    </w:p>
    <w:p w:rsidR="003D3CED" w:rsidRDefault="003D3CED" w:rsidP="003D3CED">
      <w:pPr>
        <w:pStyle w:val="SecondaryHeading-Numbered"/>
        <w:numPr>
          <w:ilvl w:val="0"/>
          <w:numId w:val="0"/>
        </w:numPr>
        <w:spacing w:after="0"/>
        <w:ind w:left="360"/>
        <w:rPr>
          <w:szCs w:val="24"/>
        </w:rPr>
      </w:pPr>
    </w:p>
    <w:p w:rsidR="00B15A1F" w:rsidRDefault="00B15A1F" w:rsidP="00B15A1F">
      <w:pPr>
        <w:pStyle w:val="SecondaryHeading-Numbered"/>
        <w:spacing w:after="0"/>
        <w:rPr>
          <w:szCs w:val="24"/>
        </w:rPr>
      </w:pPr>
      <w:r>
        <w:rPr>
          <w:szCs w:val="24"/>
        </w:rPr>
        <w:t>Auction Specific Bilateral Transactions (</w:t>
      </w:r>
      <w:r w:rsidR="00A112F2">
        <w:rPr>
          <w:szCs w:val="24"/>
        </w:rPr>
        <w:t>1</w:t>
      </w:r>
      <w:r w:rsidR="00D04372">
        <w:rPr>
          <w:szCs w:val="24"/>
        </w:rPr>
        <w:t>:</w:t>
      </w:r>
      <w:r w:rsidR="00C061DC">
        <w:rPr>
          <w:szCs w:val="24"/>
        </w:rPr>
        <w:t>05</w:t>
      </w:r>
      <w:r w:rsidR="007C769B">
        <w:rPr>
          <w:szCs w:val="24"/>
        </w:rPr>
        <w:t>-</w:t>
      </w:r>
      <w:r w:rsidR="00A112F2">
        <w:rPr>
          <w:szCs w:val="24"/>
        </w:rPr>
        <w:t>1</w:t>
      </w:r>
      <w:r w:rsidR="00D04372">
        <w:rPr>
          <w:szCs w:val="24"/>
        </w:rPr>
        <w:t>:</w:t>
      </w:r>
      <w:r w:rsidR="00981A45">
        <w:rPr>
          <w:szCs w:val="24"/>
        </w:rPr>
        <w:t>3</w:t>
      </w:r>
      <w:r w:rsidR="00C061DC">
        <w:rPr>
          <w:szCs w:val="24"/>
        </w:rPr>
        <w:t>5</w:t>
      </w:r>
      <w:r>
        <w:rPr>
          <w:szCs w:val="24"/>
        </w:rPr>
        <w:t>)</w:t>
      </w:r>
    </w:p>
    <w:p w:rsidR="00B15A1F" w:rsidRDefault="00B15A1F" w:rsidP="00B15A1F">
      <w:pPr>
        <w:pStyle w:val="SecondaryHeading-Numbered"/>
        <w:numPr>
          <w:ilvl w:val="0"/>
          <w:numId w:val="0"/>
        </w:numPr>
        <w:spacing w:after="0"/>
        <w:ind w:left="360"/>
        <w:rPr>
          <w:color w:val="000000" w:themeColor="text1"/>
          <w:szCs w:val="24"/>
        </w:rPr>
      </w:pPr>
      <w:r>
        <w:rPr>
          <w:b w:val="0"/>
          <w:szCs w:val="24"/>
        </w:rPr>
        <w:t xml:space="preserve">Ms. Jen </w:t>
      </w:r>
      <w:proofErr w:type="spellStart"/>
      <w:r>
        <w:rPr>
          <w:b w:val="0"/>
          <w:szCs w:val="24"/>
        </w:rPr>
        <w:t>Tribulski</w:t>
      </w:r>
      <w:proofErr w:type="spellEnd"/>
      <w:r>
        <w:rPr>
          <w:b w:val="0"/>
          <w:szCs w:val="24"/>
        </w:rPr>
        <w:t xml:space="preserve">, </w:t>
      </w:r>
      <w:r w:rsidRPr="005473EA">
        <w:rPr>
          <w:b w:val="0"/>
          <w:color w:val="000000" w:themeColor="text1"/>
          <w:szCs w:val="24"/>
        </w:rPr>
        <w:t>PJM,</w:t>
      </w:r>
      <w:r w:rsidR="005473EA" w:rsidRPr="005473EA">
        <w:rPr>
          <w:b w:val="0"/>
          <w:color w:val="000000" w:themeColor="text1"/>
          <w:szCs w:val="24"/>
        </w:rPr>
        <w:t xml:space="preserve"> </w:t>
      </w:r>
      <w:r w:rsidR="005473EA" w:rsidRPr="005473EA">
        <w:rPr>
          <w:b w:val="0"/>
          <w:color w:val="000000" w:themeColor="text1"/>
        </w:rPr>
        <w:t>will present PJM’s proposed solution package on Auction Specific Bilateral Transactions and provide any additional education as needed.</w:t>
      </w:r>
      <w:r w:rsidR="00117052" w:rsidRPr="005473EA">
        <w:rPr>
          <w:b w:val="0"/>
          <w:color w:val="000000" w:themeColor="text1"/>
          <w:szCs w:val="24"/>
        </w:rPr>
        <w:t xml:space="preserve"> </w:t>
      </w:r>
      <w:r w:rsidRPr="005473EA">
        <w:rPr>
          <w:color w:val="000000" w:themeColor="text1"/>
          <w:szCs w:val="24"/>
        </w:rPr>
        <w:t xml:space="preserve"> </w:t>
      </w:r>
    </w:p>
    <w:p w:rsidR="0041190B" w:rsidRDefault="0041190B" w:rsidP="00B15A1F">
      <w:pPr>
        <w:pStyle w:val="SecondaryHeading-Numbered"/>
        <w:numPr>
          <w:ilvl w:val="0"/>
          <w:numId w:val="0"/>
        </w:numPr>
        <w:spacing w:after="0"/>
        <w:ind w:left="360"/>
        <w:rPr>
          <w:color w:val="000000" w:themeColor="text1"/>
          <w:szCs w:val="24"/>
        </w:rPr>
      </w:pPr>
    </w:p>
    <w:p w:rsidR="0041190B" w:rsidRDefault="0041190B" w:rsidP="0041190B">
      <w:pPr>
        <w:pStyle w:val="SecondaryHeading-Numbered"/>
        <w:spacing w:after="0"/>
        <w:rPr>
          <w:szCs w:val="24"/>
        </w:rPr>
      </w:pPr>
      <w:r>
        <w:rPr>
          <w:szCs w:val="24"/>
        </w:rPr>
        <w:t xml:space="preserve">Capacity Import Limit Exception Modification </w:t>
      </w:r>
      <w:r w:rsidR="006C092F">
        <w:rPr>
          <w:szCs w:val="24"/>
        </w:rPr>
        <w:t>f</w:t>
      </w:r>
      <w:r>
        <w:rPr>
          <w:szCs w:val="24"/>
        </w:rPr>
        <w:t>rom the GDECS (1:35-1:50)</w:t>
      </w:r>
    </w:p>
    <w:p w:rsidR="003E7590" w:rsidRPr="00713B6C" w:rsidRDefault="0041190B" w:rsidP="00713B6C">
      <w:pPr>
        <w:pStyle w:val="SecondaryHeading-Numbered"/>
        <w:numPr>
          <w:ilvl w:val="0"/>
          <w:numId w:val="0"/>
        </w:numPr>
        <w:spacing w:after="0"/>
        <w:ind w:left="360"/>
        <w:rPr>
          <w:b w:val="0"/>
        </w:rPr>
      </w:pPr>
      <w:r>
        <w:rPr>
          <w:b w:val="0"/>
          <w:szCs w:val="24"/>
        </w:rPr>
        <w:t xml:space="preserve">Ms. Jen </w:t>
      </w:r>
      <w:proofErr w:type="spellStart"/>
      <w:r>
        <w:rPr>
          <w:b w:val="0"/>
          <w:szCs w:val="24"/>
        </w:rPr>
        <w:t>Tribulski</w:t>
      </w:r>
      <w:proofErr w:type="spellEnd"/>
      <w:r>
        <w:rPr>
          <w:b w:val="0"/>
          <w:szCs w:val="24"/>
        </w:rPr>
        <w:t xml:space="preserve">, </w:t>
      </w:r>
      <w:r w:rsidRPr="005473EA">
        <w:rPr>
          <w:b w:val="0"/>
          <w:color w:val="000000" w:themeColor="text1"/>
          <w:szCs w:val="24"/>
        </w:rPr>
        <w:t xml:space="preserve">PJM, </w:t>
      </w:r>
      <w:r w:rsidR="00713B6C" w:rsidRPr="00713B6C">
        <w:rPr>
          <w:b w:val="0"/>
        </w:rPr>
        <w:t>will present the CIL Exception language from the Governing Documents Enhancements &amp; Clarifications Subcommittee, along with the friendly amendment offered thereto, for further stakeholder discussion before seeking endorsement at the next Members Committee meeting. </w:t>
      </w:r>
    </w:p>
    <w:p w:rsidR="00713B6C" w:rsidRPr="00713B6C" w:rsidRDefault="00713B6C" w:rsidP="00713B6C">
      <w:pPr>
        <w:pStyle w:val="SecondaryHeading-Numbered"/>
        <w:numPr>
          <w:ilvl w:val="0"/>
          <w:numId w:val="0"/>
        </w:numPr>
        <w:spacing w:after="0"/>
        <w:ind w:left="360"/>
        <w:rPr>
          <w:b w:val="0"/>
          <w:szCs w:val="24"/>
        </w:rPr>
      </w:pPr>
    </w:p>
    <w:p w:rsidR="003E7590" w:rsidRPr="002E16A0" w:rsidRDefault="003E7590" w:rsidP="003E7590">
      <w:pPr>
        <w:pStyle w:val="SecondaryHeading-Numbered"/>
        <w:spacing w:after="0"/>
        <w:rPr>
          <w:szCs w:val="24"/>
        </w:rPr>
      </w:pPr>
      <w:r>
        <w:rPr>
          <w:szCs w:val="24"/>
        </w:rPr>
        <w:t xml:space="preserve">Operating Parameter Discussion </w:t>
      </w:r>
      <w:r w:rsidRPr="002E16A0">
        <w:rPr>
          <w:szCs w:val="24"/>
        </w:rPr>
        <w:t>(</w:t>
      </w:r>
      <w:r>
        <w:rPr>
          <w:szCs w:val="24"/>
        </w:rPr>
        <w:t>1:</w:t>
      </w:r>
      <w:r w:rsidR="0041190B">
        <w:rPr>
          <w:szCs w:val="24"/>
        </w:rPr>
        <w:t>50</w:t>
      </w:r>
      <w:r w:rsidR="00981A45">
        <w:rPr>
          <w:szCs w:val="24"/>
        </w:rPr>
        <w:t>-2</w:t>
      </w:r>
      <w:r>
        <w:rPr>
          <w:szCs w:val="24"/>
        </w:rPr>
        <w:t>:</w:t>
      </w:r>
      <w:r w:rsidR="0041190B">
        <w:rPr>
          <w:szCs w:val="24"/>
        </w:rPr>
        <w:t>30</w:t>
      </w:r>
      <w:r>
        <w:rPr>
          <w:szCs w:val="24"/>
        </w:rPr>
        <w:t>)</w:t>
      </w:r>
    </w:p>
    <w:p w:rsidR="003E7590" w:rsidRDefault="003E7590" w:rsidP="003E7590">
      <w:pPr>
        <w:pStyle w:val="SecondaryHeading-Numbered"/>
        <w:numPr>
          <w:ilvl w:val="0"/>
          <w:numId w:val="0"/>
        </w:numPr>
        <w:spacing w:after="0"/>
        <w:ind w:left="360"/>
        <w:rPr>
          <w:b w:val="0"/>
          <w:szCs w:val="24"/>
        </w:rPr>
      </w:pPr>
      <w:r>
        <w:rPr>
          <w:b w:val="0"/>
          <w:szCs w:val="24"/>
        </w:rPr>
        <w:t>Mr. Tom Hauske, PJM, will continue the discussion around un-nesting Operating Parameter definitions in Manuals 11, 15 and 28. Min run, soak time, min down time, (new) ramp to release</w:t>
      </w:r>
    </w:p>
    <w:p w:rsidR="003E7590" w:rsidRDefault="00412A0F" w:rsidP="003E7590">
      <w:pPr>
        <w:pStyle w:val="SecondaryHeading-Numbered"/>
        <w:numPr>
          <w:ilvl w:val="0"/>
          <w:numId w:val="0"/>
        </w:numPr>
        <w:spacing w:after="0"/>
        <w:ind w:left="360"/>
        <w:rPr>
          <w:rStyle w:val="Hyperlink"/>
          <w:b w:val="0"/>
          <w:i/>
          <w:szCs w:val="24"/>
        </w:rPr>
      </w:pPr>
      <w:hyperlink r:id="rId10" w:history="1">
        <w:r w:rsidR="003E7590" w:rsidRPr="00B93546">
          <w:rPr>
            <w:rStyle w:val="Hyperlink"/>
            <w:b w:val="0"/>
            <w:i/>
            <w:szCs w:val="24"/>
          </w:rPr>
          <w:t>Issue Tracking: Operating Parameter Definitions</w:t>
        </w:r>
      </w:hyperlink>
    </w:p>
    <w:p w:rsidR="0032550F" w:rsidRPr="00B15A1F" w:rsidRDefault="0032550F" w:rsidP="00A87521">
      <w:pPr>
        <w:pStyle w:val="ListSubhead1"/>
        <w:numPr>
          <w:ilvl w:val="0"/>
          <w:numId w:val="0"/>
        </w:numPr>
        <w:spacing w:after="0"/>
        <w:rPr>
          <w:rStyle w:val="Hyperlink"/>
          <w:b w:val="0"/>
          <w:u w:val="none"/>
        </w:rPr>
      </w:pPr>
    </w:p>
    <w:p w:rsidR="002B76BE" w:rsidRPr="002E16A0" w:rsidRDefault="002B76BE" w:rsidP="002B76BE">
      <w:pPr>
        <w:pStyle w:val="PrimaryHeading"/>
      </w:pPr>
      <w:r w:rsidRPr="002E16A0">
        <w:t>Informational Section</w:t>
      </w:r>
    </w:p>
    <w:p w:rsidR="00875F80" w:rsidRPr="002E16A0" w:rsidRDefault="00875F80" w:rsidP="00875F80">
      <w:pPr>
        <w:pStyle w:val="ListSubhead1"/>
        <w:numPr>
          <w:ilvl w:val="0"/>
          <w:numId w:val="0"/>
        </w:numPr>
        <w:spacing w:after="0"/>
        <w:ind w:left="360" w:hanging="360"/>
        <w:rPr>
          <w:szCs w:val="24"/>
        </w:rPr>
      </w:pPr>
      <w:r w:rsidRPr="002E16A0">
        <w:rPr>
          <w:szCs w:val="24"/>
        </w:rPr>
        <w:t>Report on Market Operations</w:t>
      </w:r>
    </w:p>
    <w:p w:rsidR="00875F80" w:rsidRDefault="00875F80" w:rsidP="00875F80">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1"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953022" w:rsidRDefault="00953022" w:rsidP="00875F80">
      <w:pPr>
        <w:pStyle w:val="NoSpacing"/>
        <w:rPr>
          <w:rFonts w:ascii="Arial Narrow" w:hAnsi="Arial Narrow"/>
          <w:sz w:val="24"/>
          <w:szCs w:val="24"/>
        </w:rPr>
      </w:pPr>
    </w:p>
    <w:p w:rsidR="00953022" w:rsidRPr="00F90201" w:rsidRDefault="00953022" w:rsidP="00953022">
      <w:pPr>
        <w:spacing w:after="0" w:line="240" w:lineRule="auto"/>
        <w:rPr>
          <w:rFonts w:ascii="Arial Narrow" w:hAnsi="Arial Narrow"/>
          <w:b/>
          <w:sz w:val="24"/>
          <w:szCs w:val="24"/>
        </w:rPr>
      </w:pPr>
      <w:r w:rsidRPr="00F90201">
        <w:rPr>
          <w:rFonts w:ascii="Arial Narrow" w:hAnsi="Arial Narrow"/>
          <w:b/>
          <w:sz w:val="24"/>
          <w:szCs w:val="24"/>
        </w:rPr>
        <w:t>Inter-regional Coordination Efforts</w:t>
      </w:r>
    </w:p>
    <w:p w:rsidR="00953022" w:rsidRDefault="00953022" w:rsidP="00953022">
      <w:pPr>
        <w:pStyle w:val="NoSpacing"/>
        <w:rPr>
          <w:rFonts w:ascii="Arial Narrow" w:hAnsi="Arial Narrow"/>
          <w:sz w:val="24"/>
          <w:szCs w:val="24"/>
        </w:rPr>
      </w:pPr>
      <w:r w:rsidRPr="00F90201">
        <w:rPr>
          <w:rFonts w:ascii="Arial Narrow" w:hAnsi="Arial Narrow"/>
          <w:sz w:val="24"/>
          <w:szCs w:val="24"/>
        </w:rPr>
        <w:t xml:space="preserve">Mr. Stan Williams, PJM, will </w:t>
      </w:r>
      <w:r>
        <w:rPr>
          <w:rFonts w:ascii="Arial Narrow" w:hAnsi="Arial Narrow"/>
          <w:sz w:val="24"/>
          <w:szCs w:val="24"/>
        </w:rPr>
        <w:t>be available to answer questions</w:t>
      </w:r>
      <w:r w:rsidRPr="00F90201">
        <w:rPr>
          <w:rFonts w:ascii="Arial Narrow" w:hAnsi="Arial Narrow"/>
          <w:sz w:val="24"/>
          <w:szCs w:val="24"/>
        </w:rPr>
        <w:t xml:space="preserve"> on inter-regional coordination efforts.</w:t>
      </w:r>
    </w:p>
    <w:p w:rsidR="00A87521" w:rsidRDefault="00A87521" w:rsidP="00712A44">
      <w:pPr>
        <w:pStyle w:val="SecondaryHeading-Numbered"/>
        <w:numPr>
          <w:ilvl w:val="0"/>
          <w:numId w:val="0"/>
        </w:numPr>
        <w:spacing w:after="0"/>
        <w:ind w:left="360" w:hanging="360"/>
        <w:rPr>
          <w:szCs w:val="24"/>
        </w:rPr>
      </w:pPr>
    </w:p>
    <w:p w:rsidR="00712A44" w:rsidRPr="00C26993" w:rsidRDefault="0009197D" w:rsidP="00712A44">
      <w:pPr>
        <w:pStyle w:val="SecondaryHeading-Numbered"/>
        <w:numPr>
          <w:ilvl w:val="0"/>
          <w:numId w:val="0"/>
        </w:numPr>
        <w:spacing w:after="0"/>
        <w:ind w:left="360" w:hanging="360"/>
        <w:rPr>
          <w:szCs w:val="24"/>
        </w:rPr>
      </w:pPr>
      <w:r w:rsidRPr="00C26993">
        <w:rPr>
          <w:szCs w:val="24"/>
        </w:rPr>
        <w:lastRenderedPageBreak/>
        <w:t>Markets Gateway</w:t>
      </w:r>
      <w:r w:rsidR="00712A44" w:rsidRPr="00C26993">
        <w:rPr>
          <w:szCs w:val="24"/>
        </w:rPr>
        <w:t xml:space="preserve"> </w:t>
      </w:r>
    </w:p>
    <w:p w:rsidR="00681C98" w:rsidRDefault="00712A44" w:rsidP="00681C98">
      <w:pPr>
        <w:pStyle w:val="SecondaryHeading-Numbered"/>
        <w:numPr>
          <w:ilvl w:val="0"/>
          <w:numId w:val="0"/>
        </w:numPr>
        <w:spacing w:after="0"/>
        <w:rPr>
          <w:b w:val="0"/>
          <w:szCs w:val="24"/>
        </w:rPr>
      </w:pPr>
      <w:r w:rsidRPr="00C26993">
        <w:rPr>
          <w:b w:val="0"/>
          <w:szCs w:val="24"/>
        </w:rPr>
        <w:t xml:space="preserve">Ms. </w:t>
      </w:r>
      <w:r w:rsidR="0009197D" w:rsidRPr="00C26993">
        <w:rPr>
          <w:b w:val="0"/>
          <w:szCs w:val="24"/>
        </w:rPr>
        <w:t>Risa Holland,</w:t>
      </w:r>
      <w:r w:rsidRPr="00C26993">
        <w:rPr>
          <w:b w:val="0"/>
          <w:szCs w:val="24"/>
        </w:rPr>
        <w:t xml:space="preserve"> PJM, will be available </w:t>
      </w:r>
      <w:r w:rsidR="00875F80" w:rsidRPr="00C26993">
        <w:rPr>
          <w:b w:val="0"/>
          <w:szCs w:val="24"/>
        </w:rPr>
        <w:t xml:space="preserve">during the meeting </w:t>
      </w:r>
      <w:r w:rsidRPr="00C26993">
        <w:rPr>
          <w:b w:val="0"/>
          <w:szCs w:val="24"/>
        </w:rPr>
        <w:t xml:space="preserve">to answer questions on </w:t>
      </w:r>
      <w:r w:rsidR="0009197D" w:rsidRPr="00C26993">
        <w:rPr>
          <w:b w:val="0"/>
          <w:szCs w:val="24"/>
        </w:rPr>
        <w:t>Markets Gateway</w:t>
      </w:r>
      <w:r w:rsidRPr="00C26993">
        <w:rPr>
          <w:b w:val="0"/>
          <w:szCs w:val="24"/>
        </w:rPr>
        <w:t>.</w:t>
      </w:r>
      <w:r w:rsidR="0009197D" w:rsidRPr="00C26993">
        <w:rPr>
          <w:b w:val="0"/>
          <w:szCs w:val="24"/>
        </w:rPr>
        <w:t xml:space="preserve"> </w:t>
      </w:r>
    </w:p>
    <w:p w:rsidR="007F68D3" w:rsidRDefault="00681C98" w:rsidP="00681C98">
      <w:pPr>
        <w:pStyle w:val="SecondaryHeading-Numbered"/>
        <w:numPr>
          <w:ilvl w:val="0"/>
          <w:numId w:val="0"/>
        </w:numPr>
        <w:spacing w:after="0"/>
        <w:rPr>
          <w:rFonts w:ascii="Times New Roman" w:hAnsi="Times New Roman"/>
          <w:color w:val="222222"/>
          <w:szCs w:val="24"/>
        </w:rPr>
      </w:pPr>
      <w:r w:rsidRPr="00681C98">
        <w:rPr>
          <w:szCs w:val="24"/>
        </w:rPr>
        <w:t xml:space="preserve">PJM will retire </w:t>
      </w:r>
      <w:proofErr w:type="spellStart"/>
      <w:r w:rsidRPr="00681C98">
        <w:rPr>
          <w:szCs w:val="24"/>
        </w:rPr>
        <w:t>eMKT</w:t>
      </w:r>
      <w:proofErr w:type="spellEnd"/>
      <w:r w:rsidRPr="00681C98">
        <w:rPr>
          <w:szCs w:val="24"/>
        </w:rPr>
        <w:t xml:space="preserve"> at 7:00 a.m. EPT on </w:t>
      </w:r>
      <w:r>
        <w:rPr>
          <w:szCs w:val="24"/>
        </w:rPr>
        <w:t xml:space="preserve">April 19, </w:t>
      </w:r>
      <w:r w:rsidRPr="00681C98">
        <w:rPr>
          <w:szCs w:val="24"/>
        </w:rPr>
        <w:t>2016.</w:t>
      </w:r>
      <w:r>
        <w:rPr>
          <w:b w:val="0"/>
          <w:szCs w:val="24"/>
        </w:rPr>
        <w:t xml:space="preserve"> </w:t>
      </w:r>
      <w:r w:rsidRPr="00681C98">
        <w:rPr>
          <w:b w:val="0"/>
        </w:rPr>
        <w:t xml:space="preserve">Information entered in </w:t>
      </w:r>
      <w:proofErr w:type="spellStart"/>
      <w:r w:rsidRPr="00681C98">
        <w:rPr>
          <w:b w:val="0"/>
        </w:rPr>
        <w:t>eMKT</w:t>
      </w:r>
      <w:proofErr w:type="spellEnd"/>
      <w:r w:rsidRPr="00681C98">
        <w:rPr>
          <w:b w:val="0"/>
        </w:rPr>
        <w:t xml:space="preserve"> prior to its retirement will be accessible in </w:t>
      </w:r>
      <w:r w:rsidRPr="00681C98">
        <w:rPr>
          <w:b w:val="0"/>
          <w:szCs w:val="24"/>
        </w:rPr>
        <w:t xml:space="preserve">Markets Gateway.  Both Markets Gateway and </w:t>
      </w:r>
      <w:proofErr w:type="spellStart"/>
      <w:r w:rsidRPr="00681C98">
        <w:rPr>
          <w:b w:val="0"/>
          <w:szCs w:val="24"/>
        </w:rPr>
        <w:t>eMKT</w:t>
      </w:r>
      <w:proofErr w:type="spellEnd"/>
      <w:r w:rsidRPr="00681C98">
        <w:rPr>
          <w:b w:val="0"/>
          <w:szCs w:val="24"/>
        </w:rPr>
        <w:t xml:space="preserve"> will continue to be available for parallel operations through 04/19/2016. </w:t>
      </w:r>
      <w:r w:rsidRPr="00681C98">
        <w:rPr>
          <w:b w:val="0"/>
        </w:rPr>
        <w:t xml:space="preserve"> Please continue to transition to Markets Gateway and discontinue use of </w:t>
      </w:r>
      <w:proofErr w:type="spellStart"/>
      <w:r w:rsidRPr="00681C98">
        <w:rPr>
          <w:b w:val="0"/>
        </w:rPr>
        <w:t>eMKT</w:t>
      </w:r>
      <w:proofErr w:type="spellEnd"/>
      <w:r w:rsidRPr="00681C98">
        <w:rPr>
          <w:b w:val="0"/>
        </w:rPr>
        <w:t xml:space="preserve"> to ensure PJM’s ability to monitor Market Gateway’s performance.  As of 7AM EPT on 04/19/2016</w:t>
      </w:r>
      <w:r w:rsidRPr="00681C98">
        <w:rPr>
          <w:b w:val="0"/>
          <w:color w:val="1F497D"/>
        </w:rPr>
        <w:t xml:space="preserve">, </w:t>
      </w:r>
      <w:r w:rsidRPr="00681C98">
        <w:rPr>
          <w:b w:val="0"/>
        </w:rPr>
        <w:t xml:space="preserve">stakeholders can only </w:t>
      </w:r>
      <w:proofErr w:type="gramStart"/>
      <w:r w:rsidRPr="00681C98">
        <w:rPr>
          <w:b w:val="0"/>
        </w:rPr>
        <w:t>use</w:t>
      </w:r>
      <w:proofErr w:type="gramEnd"/>
      <w:r w:rsidRPr="00681C98">
        <w:rPr>
          <w:b w:val="0"/>
        </w:rPr>
        <w:t xml:space="preserve"> Markets </w:t>
      </w:r>
      <w:r>
        <w:rPr>
          <w:b w:val="0"/>
        </w:rPr>
        <w:t>Gateway to enter or view market</w:t>
      </w:r>
      <w:r w:rsidRPr="00681C98">
        <w:rPr>
          <w:b w:val="0"/>
        </w:rPr>
        <w:t xml:space="preserve"> data information.  PJM asks that you continue to send questions to </w:t>
      </w:r>
      <w:hyperlink r:id="rId12" w:history="1">
        <w:r w:rsidRPr="00681C98">
          <w:rPr>
            <w:rStyle w:val="Hyperlink"/>
            <w:b w:val="0"/>
            <w:szCs w:val="24"/>
          </w:rPr>
          <w:t>MarketsGatewaySupport@pjm.com</w:t>
        </w:r>
      </w:hyperlink>
      <w:r w:rsidRPr="00681C98">
        <w:rPr>
          <w:b w:val="0"/>
          <w:color w:val="222222"/>
          <w:szCs w:val="24"/>
        </w:rPr>
        <w:t>.</w:t>
      </w:r>
    </w:p>
    <w:p w:rsidR="00681C98" w:rsidRDefault="00681C98" w:rsidP="00681C98">
      <w:pPr>
        <w:pStyle w:val="SecondaryHeading-Numbered"/>
        <w:numPr>
          <w:ilvl w:val="0"/>
          <w:numId w:val="0"/>
        </w:numPr>
        <w:spacing w:after="0"/>
        <w:rPr>
          <w:b w:val="0"/>
          <w:szCs w:val="24"/>
        </w:rPr>
      </w:pPr>
    </w:p>
    <w:p w:rsidR="00A112F2" w:rsidRPr="002E16A0" w:rsidRDefault="00A112F2" w:rsidP="00A112F2">
      <w:pPr>
        <w:pStyle w:val="ListSubhead1"/>
        <w:numPr>
          <w:ilvl w:val="0"/>
          <w:numId w:val="0"/>
        </w:numPr>
        <w:spacing w:after="0"/>
        <w:ind w:left="360" w:hanging="360"/>
        <w:rPr>
          <w:szCs w:val="24"/>
        </w:rPr>
      </w:pPr>
      <w:r>
        <w:rPr>
          <w:szCs w:val="24"/>
        </w:rPr>
        <w:t>Transmission Operations Manual 3 Review</w:t>
      </w:r>
    </w:p>
    <w:p w:rsidR="00A112F2" w:rsidRDefault="00A112F2" w:rsidP="00A112F2">
      <w:pPr>
        <w:pStyle w:val="NoSpacing"/>
        <w:rPr>
          <w:rFonts w:ascii="Arial Narrow" w:hAnsi="Arial Narrow"/>
          <w:sz w:val="24"/>
          <w:szCs w:val="24"/>
        </w:rPr>
      </w:pPr>
      <w:r>
        <w:rPr>
          <w:rFonts w:ascii="Arial Narrow" w:hAnsi="Arial Narrow"/>
          <w:sz w:val="24"/>
          <w:szCs w:val="24"/>
        </w:rPr>
        <w:t>Ms. Nicole Scott, PJM, will be available to answer questions on updates to Manual 3 - Transmission Operations</w:t>
      </w:r>
      <w:r w:rsidRPr="002E16A0">
        <w:rPr>
          <w:rFonts w:ascii="Arial Narrow" w:hAnsi="Arial Narrow"/>
          <w:sz w:val="24"/>
          <w:szCs w:val="24"/>
        </w:rPr>
        <w:t>.</w:t>
      </w:r>
      <w:r>
        <w:rPr>
          <w:rFonts w:ascii="Arial Narrow" w:hAnsi="Arial Narrow"/>
          <w:sz w:val="24"/>
          <w:szCs w:val="24"/>
        </w:rPr>
        <w:t xml:space="preserve"> Materials are posted as Informational Only. </w:t>
      </w:r>
    </w:p>
    <w:p w:rsidR="00953022" w:rsidRDefault="00953022" w:rsidP="00A112F2">
      <w:pPr>
        <w:pStyle w:val="NoSpacing"/>
        <w:rPr>
          <w:rFonts w:ascii="Arial Narrow" w:hAnsi="Arial Narrow"/>
          <w:sz w:val="24"/>
          <w:szCs w:val="24"/>
        </w:rPr>
      </w:pPr>
    </w:p>
    <w:p w:rsidR="002B76BE" w:rsidRPr="002E16A0" w:rsidRDefault="002B76BE" w:rsidP="002B76BE">
      <w:pPr>
        <w:pStyle w:val="PrimaryHeading"/>
      </w:pPr>
      <w:r w:rsidRPr="002E16A0">
        <w:t>MIC Working Session Updates</w:t>
      </w:r>
    </w:p>
    <w:p w:rsidR="002B76BE" w:rsidRPr="002E16A0" w:rsidRDefault="002B76BE" w:rsidP="002B76BE">
      <w:pPr>
        <w:pStyle w:val="NoSpacing"/>
        <w:rPr>
          <w:rFonts w:ascii="Arial Narrow" w:hAnsi="Arial Narrow"/>
          <w:b/>
          <w:sz w:val="24"/>
          <w:szCs w:val="24"/>
        </w:rPr>
      </w:pPr>
      <w:r w:rsidRPr="002E16A0">
        <w:rPr>
          <w:rFonts w:ascii="Arial Narrow" w:hAnsi="Arial Narrow"/>
          <w:b/>
          <w:sz w:val="24"/>
          <w:szCs w:val="24"/>
        </w:rPr>
        <w:t xml:space="preserve">Energy Scheduling </w:t>
      </w:r>
    </w:p>
    <w:p w:rsidR="002B76BE" w:rsidRPr="002E16A0" w:rsidRDefault="002B76BE" w:rsidP="002B76BE">
      <w:pPr>
        <w:pStyle w:val="NoSpacing"/>
        <w:rPr>
          <w:rFonts w:ascii="Arial Narrow" w:hAnsi="Arial Narrow"/>
          <w:sz w:val="24"/>
          <w:szCs w:val="24"/>
        </w:rPr>
      </w:pPr>
      <w:r w:rsidRPr="002E16A0">
        <w:rPr>
          <w:rFonts w:ascii="Arial Narrow" w:hAnsi="Arial Narrow"/>
          <w:sz w:val="24"/>
          <w:szCs w:val="24"/>
        </w:rPr>
        <w:t xml:space="preserve">Energy Scheduling was put on hold to allow for further discussion at Joint and Common Market (JCM) meetings. Interface pricing became more narrowly focused and </w:t>
      </w:r>
      <w:r w:rsidR="00B5227C">
        <w:rPr>
          <w:rFonts w:ascii="Arial Narrow" w:hAnsi="Arial Narrow"/>
          <w:sz w:val="24"/>
          <w:szCs w:val="24"/>
        </w:rPr>
        <w:t xml:space="preserve">a </w:t>
      </w:r>
      <w:r w:rsidRPr="002E16A0">
        <w:rPr>
          <w:rFonts w:ascii="Arial Narrow" w:hAnsi="Arial Narrow"/>
          <w:sz w:val="24"/>
          <w:szCs w:val="24"/>
        </w:rPr>
        <w:t xml:space="preserve">document was issued to provide clarification around this issue. The other outstanding issue is related to the IMO Pricing Point, which PJM is working with Monitoring Analytics to define. Additional clarification will be provided when available. </w:t>
      </w:r>
    </w:p>
    <w:p w:rsidR="002B76BE" w:rsidRDefault="00412A0F" w:rsidP="002B76BE">
      <w:pPr>
        <w:pStyle w:val="NoSpacing"/>
        <w:rPr>
          <w:rStyle w:val="Hyperlink"/>
          <w:rFonts w:ascii="Arial Narrow" w:hAnsi="Arial Narrow"/>
          <w:i/>
          <w:sz w:val="24"/>
          <w:szCs w:val="24"/>
        </w:rPr>
      </w:pPr>
      <w:hyperlink r:id="rId13" w:history="1">
        <w:r w:rsidR="002B76BE" w:rsidRPr="002E16A0">
          <w:rPr>
            <w:rStyle w:val="Hyperlink"/>
            <w:rFonts w:ascii="Arial Narrow" w:hAnsi="Arial Narrow"/>
            <w:i/>
            <w:sz w:val="24"/>
            <w:szCs w:val="24"/>
          </w:rPr>
          <w:t>Issue Tracking: Energy Scheduling</w:t>
        </w:r>
      </w:hyperlink>
    </w:p>
    <w:p w:rsidR="002F02BA" w:rsidRDefault="002F02BA" w:rsidP="002F02BA">
      <w:pPr>
        <w:pStyle w:val="NoSpacing"/>
        <w:rPr>
          <w:rFonts w:ascii="Arial Narrow" w:hAnsi="Arial Narrow"/>
          <w:b/>
          <w:sz w:val="24"/>
          <w:szCs w:val="24"/>
        </w:rPr>
      </w:pPr>
    </w:p>
    <w:p w:rsidR="002F02BA" w:rsidRPr="002E16A0" w:rsidRDefault="002F02BA" w:rsidP="002F02BA">
      <w:pPr>
        <w:pStyle w:val="NoSpacing"/>
        <w:rPr>
          <w:rFonts w:ascii="Arial Narrow" w:hAnsi="Arial Narrow"/>
          <w:b/>
          <w:sz w:val="24"/>
          <w:szCs w:val="24"/>
        </w:rPr>
      </w:pPr>
      <w:r w:rsidRPr="002E16A0">
        <w:rPr>
          <w:rFonts w:ascii="Arial Narrow" w:hAnsi="Arial Narrow"/>
          <w:b/>
          <w:sz w:val="24"/>
          <w:szCs w:val="24"/>
        </w:rPr>
        <w:t xml:space="preserve">FTR Forfeiture  </w:t>
      </w:r>
    </w:p>
    <w:p w:rsidR="002F02BA" w:rsidRPr="002E16A0" w:rsidRDefault="00DC1E69" w:rsidP="002F02BA">
      <w:pPr>
        <w:pStyle w:val="NoSpacing"/>
        <w:rPr>
          <w:rFonts w:ascii="Arial Narrow" w:hAnsi="Arial Narrow"/>
          <w:sz w:val="24"/>
          <w:szCs w:val="24"/>
        </w:rPr>
      </w:pPr>
      <w:r>
        <w:rPr>
          <w:rFonts w:ascii="Arial Narrow" w:hAnsi="Arial Narrow"/>
          <w:sz w:val="24"/>
          <w:szCs w:val="24"/>
        </w:rPr>
        <w:t>The last</w:t>
      </w:r>
      <w:r w:rsidR="002F02BA" w:rsidRPr="002E16A0">
        <w:rPr>
          <w:rFonts w:ascii="Arial Narrow" w:hAnsi="Arial Narrow"/>
          <w:sz w:val="24"/>
          <w:szCs w:val="24"/>
        </w:rPr>
        <w:t xml:space="preserve"> MIC working session was held on February 18, 2014. </w:t>
      </w:r>
      <w:r>
        <w:rPr>
          <w:rFonts w:ascii="Arial Narrow" w:hAnsi="Arial Narrow"/>
          <w:sz w:val="24"/>
          <w:szCs w:val="24"/>
        </w:rPr>
        <w:t xml:space="preserve">PJM submitted comments to the FERC related to Docket No. EL14-37-000 in June 2015, and is awaiting a FERC Order. </w:t>
      </w:r>
      <w:r w:rsidR="0087300A">
        <w:rPr>
          <w:rFonts w:ascii="Arial Narrow" w:hAnsi="Arial Narrow"/>
          <w:sz w:val="24"/>
          <w:szCs w:val="24"/>
        </w:rPr>
        <w:t>Meeting materials</w:t>
      </w:r>
      <w:r w:rsidR="002F02BA" w:rsidRPr="002E16A0">
        <w:rPr>
          <w:rFonts w:ascii="Arial Narrow" w:hAnsi="Arial Narrow"/>
          <w:sz w:val="24"/>
          <w:szCs w:val="24"/>
        </w:rPr>
        <w:t xml:space="preserve"> </w:t>
      </w:r>
      <w:r>
        <w:rPr>
          <w:rFonts w:ascii="Arial Narrow" w:hAnsi="Arial Narrow"/>
          <w:sz w:val="24"/>
          <w:szCs w:val="24"/>
        </w:rPr>
        <w:t>are</w:t>
      </w:r>
      <w:r w:rsidR="002F02BA" w:rsidRPr="002E16A0">
        <w:rPr>
          <w:rFonts w:ascii="Arial Narrow" w:hAnsi="Arial Narrow"/>
          <w:sz w:val="24"/>
          <w:szCs w:val="24"/>
        </w:rPr>
        <w:t xml:space="preserve"> posted to the </w:t>
      </w:r>
      <w:hyperlink r:id="rId14" w:history="1">
        <w:r w:rsidR="002F02BA" w:rsidRPr="002E16A0">
          <w:rPr>
            <w:rStyle w:val="Hyperlink"/>
            <w:rFonts w:ascii="Arial Narrow" w:hAnsi="Arial Narrow"/>
            <w:sz w:val="24"/>
            <w:szCs w:val="24"/>
          </w:rPr>
          <w:t>MIC web site</w:t>
        </w:r>
      </w:hyperlink>
      <w:r w:rsidR="002F02BA" w:rsidRPr="002E16A0">
        <w:rPr>
          <w:rFonts w:ascii="Arial Narrow" w:hAnsi="Arial Narrow"/>
          <w:sz w:val="24"/>
          <w:szCs w:val="24"/>
        </w:rPr>
        <w:t>.</w:t>
      </w:r>
    </w:p>
    <w:p w:rsidR="002F02BA" w:rsidRPr="002E16A0" w:rsidRDefault="00412A0F" w:rsidP="002F02BA">
      <w:pPr>
        <w:pStyle w:val="NoSpacing"/>
        <w:rPr>
          <w:rFonts w:ascii="Arial Narrow" w:hAnsi="Arial Narrow"/>
          <w:i/>
          <w:noProof/>
          <w:sz w:val="24"/>
          <w:szCs w:val="24"/>
        </w:rPr>
      </w:pPr>
      <w:hyperlink r:id="rId15" w:history="1">
        <w:r w:rsidR="002F02BA" w:rsidRPr="002E16A0">
          <w:rPr>
            <w:rStyle w:val="Hyperlink"/>
            <w:rFonts w:ascii="Arial Narrow" w:hAnsi="Arial Narrow"/>
            <w:i/>
            <w:noProof/>
            <w:sz w:val="24"/>
            <w:szCs w:val="24"/>
          </w:rPr>
          <w:t>Issue Tracking: FTR Forfeiture</w:t>
        </w:r>
      </w:hyperlink>
    </w:p>
    <w:p w:rsidR="002F02BA" w:rsidRPr="002E16A0" w:rsidRDefault="002F02BA" w:rsidP="002F02BA">
      <w:pPr>
        <w:pStyle w:val="NoSpacing"/>
        <w:rPr>
          <w:rFonts w:ascii="Arial Narrow" w:hAnsi="Arial Narrow"/>
          <w:sz w:val="24"/>
          <w:szCs w:val="24"/>
        </w:rPr>
      </w:pPr>
    </w:p>
    <w:p w:rsidR="002F02BA" w:rsidRPr="002E16A0" w:rsidRDefault="002F02BA" w:rsidP="002F02BA">
      <w:pPr>
        <w:pStyle w:val="NoSpacing"/>
        <w:rPr>
          <w:rFonts w:ascii="Arial Narrow" w:hAnsi="Arial Narrow"/>
          <w:b/>
          <w:sz w:val="24"/>
          <w:szCs w:val="24"/>
        </w:rPr>
      </w:pPr>
      <w:r w:rsidRPr="002E16A0">
        <w:rPr>
          <w:rFonts w:ascii="Arial Narrow" w:hAnsi="Arial Narrow"/>
          <w:b/>
          <w:sz w:val="24"/>
          <w:szCs w:val="24"/>
        </w:rPr>
        <w:t xml:space="preserve">Up-To Congestion Transactions  </w:t>
      </w:r>
    </w:p>
    <w:p w:rsidR="002F02BA" w:rsidRPr="002E16A0" w:rsidRDefault="002F02BA" w:rsidP="002F02BA">
      <w:pPr>
        <w:pStyle w:val="NoSpacing"/>
        <w:rPr>
          <w:rFonts w:ascii="Arial Narrow" w:hAnsi="Arial Narrow"/>
          <w:sz w:val="24"/>
          <w:szCs w:val="24"/>
        </w:rPr>
      </w:pPr>
      <w:r w:rsidRPr="002E16A0">
        <w:rPr>
          <w:rFonts w:ascii="Arial Narrow" w:hAnsi="Arial Narrow"/>
          <w:color w:val="000000"/>
          <w:sz w:val="24"/>
          <w:szCs w:val="24"/>
        </w:rPr>
        <w:t xml:space="preserve">A MIC working session was held on June 10, 2014. This issue has been put on hold to allow greater concentration on the remaining issues in the stakeholder process which have more pressing completion date requirements. </w:t>
      </w:r>
      <w:r w:rsidRPr="002E16A0">
        <w:rPr>
          <w:rFonts w:ascii="Arial Narrow" w:hAnsi="Arial Narrow"/>
          <w:sz w:val="24"/>
          <w:szCs w:val="24"/>
        </w:rPr>
        <w:t xml:space="preserve">When available, materials will be posted to the </w:t>
      </w:r>
      <w:hyperlink r:id="rId16" w:history="1">
        <w:r w:rsidRPr="002E16A0">
          <w:rPr>
            <w:rStyle w:val="Hyperlink"/>
            <w:rFonts w:ascii="Arial Narrow" w:hAnsi="Arial Narrow"/>
            <w:sz w:val="24"/>
            <w:szCs w:val="24"/>
          </w:rPr>
          <w:t>MIC web site</w:t>
        </w:r>
      </w:hyperlink>
      <w:r w:rsidRPr="002E16A0">
        <w:rPr>
          <w:rFonts w:ascii="Arial Narrow" w:hAnsi="Arial Narrow"/>
          <w:sz w:val="24"/>
          <w:szCs w:val="24"/>
        </w:rPr>
        <w:t>.</w:t>
      </w:r>
    </w:p>
    <w:p w:rsidR="002F02BA" w:rsidRPr="002E16A0" w:rsidRDefault="00412A0F" w:rsidP="002F02BA">
      <w:pPr>
        <w:pStyle w:val="NoSpacing"/>
        <w:rPr>
          <w:rFonts w:ascii="Arial Narrow" w:hAnsi="Arial Narrow"/>
          <w:i/>
          <w:sz w:val="24"/>
          <w:szCs w:val="24"/>
          <w:u w:val="single"/>
        </w:rPr>
      </w:pPr>
      <w:hyperlink r:id="rId17" w:history="1">
        <w:r w:rsidR="002F02BA" w:rsidRPr="002E16A0">
          <w:rPr>
            <w:rStyle w:val="Hyperlink"/>
            <w:rFonts w:ascii="Arial Narrow" w:hAnsi="Arial Narrow"/>
            <w:i/>
            <w:sz w:val="24"/>
            <w:szCs w:val="24"/>
          </w:rPr>
          <w:t xml:space="preserve">Issue Tracking: Up </w:t>
        </w:r>
        <w:proofErr w:type="gramStart"/>
        <w:r w:rsidR="002F02BA" w:rsidRPr="002E16A0">
          <w:rPr>
            <w:rStyle w:val="Hyperlink"/>
            <w:rFonts w:ascii="Arial Narrow" w:hAnsi="Arial Narrow"/>
            <w:i/>
            <w:sz w:val="24"/>
            <w:szCs w:val="24"/>
          </w:rPr>
          <w:t>To</w:t>
        </w:r>
        <w:proofErr w:type="gramEnd"/>
        <w:r w:rsidR="002F02BA" w:rsidRPr="002E16A0">
          <w:rPr>
            <w:rStyle w:val="Hyperlink"/>
            <w:rFonts w:ascii="Arial Narrow" w:hAnsi="Arial Narrow"/>
            <w:i/>
            <w:sz w:val="24"/>
            <w:szCs w:val="24"/>
          </w:rPr>
          <w:t xml:space="preserve"> Congestion Transactions – Financial and Node Limitation</w:t>
        </w:r>
      </w:hyperlink>
    </w:p>
    <w:p w:rsidR="002F02BA" w:rsidRPr="002E16A0" w:rsidRDefault="002F02BA" w:rsidP="002B76BE">
      <w:pPr>
        <w:pStyle w:val="NoSpacing"/>
        <w:rPr>
          <w:rFonts w:ascii="Arial Narrow" w:hAnsi="Arial Narrow"/>
          <w:i/>
          <w:sz w:val="24"/>
          <w:szCs w:val="24"/>
        </w:rPr>
      </w:pPr>
    </w:p>
    <w:p w:rsidR="002B76BE" w:rsidRPr="002E16A0" w:rsidRDefault="002B76BE" w:rsidP="002B76BE">
      <w:pPr>
        <w:pStyle w:val="PrimaryHeading"/>
      </w:pPr>
      <w:r w:rsidRPr="002E16A0">
        <w:t>Subcommittee and Task Force Updates</w:t>
      </w:r>
    </w:p>
    <w:p w:rsidR="002B76BE" w:rsidRPr="002E16A0" w:rsidRDefault="002B76BE" w:rsidP="002B76BE">
      <w:pPr>
        <w:pStyle w:val="NoSpacing"/>
        <w:rPr>
          <w:rFonts w:ascii="Arial Narrow" w:hAnsi="Arial Narrow"/>
          <w:b/>
          <w:sz w:val="24"/>
          <w:szCs w:val="24"/>
        </w:rPr>
      </w:pPr>
      <w:r w:rsidRPr="002E16A0">
        <w:rPr>
          <w:rFonts w:ascii="Arial Narrow" w:hAnsi="Arial Narrow"/>
          <w:b/>
          <w:sz w:val="24"/>
          <w:szCs w:val="24"/>
        </w:rPr>
        <w:t>Credit Subcommittee (CS)</w:t>
      </w:r>
    </w:p>
    <w:p w:rsidR="002B76BE" w:rsidRPr="002E16A0" w:rsidRDefault="002B76BE" w:rsidP="002B76BE">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8"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2B76BE" w:rsidRPr="00730DE1" w:rsidRDefault="002B76BE" w:rsidP="002B76BE">
      <w:pPr>
        <w:pStyle w:val="NoSpacing"/>
        <w:rPr>
          <w:rFonts w:ascii="Arial Narrow" w:hAnsi="Arial Narrow"/>
          <w:b/>
          <w:sz w:val="24"/>
          <w:szCs w:val="24"/>
        </w:rPr>
      </w:pPr>
    </w:p>
    <w:p w:rsidR="002B76BE" w:rsidRPr="002E16A0" w:rsidRDefault="002B76BE" w:rsidP="002B76BE">
      <w:pPr>
        <w:pStyle w:val="NoSpacing"/>
        <w:rPr>
          <w:rStyle w:val="Hyperlink"/>
          <w:rFonts w:ascii="Arial Narrow" w:hAnsi="Arial Narrow"/>
          <w:sz w:val="24"/>
          <w:szCs w:val="24"/>
        </w:rPr>
      </w:pPr>
      <w:proofErr w:type="gramStart"/>
      <w:r w:rsidRPr="002E16A0">
        <w:rPr>
          <w:rFonts w:ascii="Arial Narrow" w:hAnsi="Arial Narrow"/>
          <w:b/>
          <w:sz w:val="24"/>
          <w:szCs w:val="24"/>
        </w:rPr>
        <w:t>Demand</w:t>
      </w:r>
      <w:proofErr w:type="gramEnd"/>
      <w:r w:rsidRPr="002E16A0">
        <w:rPr>
          <w:rFonts w:ascii="Arial Narrow" w:hAnsi="Arial Narrow"/>
          <w:b/>
          <w:sz w:val="24"/>
          <w:szCs w:val="24"/>
        </w:rPr>
        <w:t xml:space="preserve">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9"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2B76BE" w:rsidRPr="00730DE1" w:rsidRDefault="002B76BE" w:rsidP="002B76BE">
      <w:pPr>
        <w:pStyle w:val="NoSpacing"/>
        <w:rPr>
          <w:rFonts w:ascii="Arial Narrow" w:hAnsi="Arial Narrow"/>
          <w:sz w:val="24"/>
          <w:szCs w:val="24"/>
        </w:rPr>
      </w:pPr>
    </w:p>
    <w:p w:rsidR="002B76BE" w:rsidRPr="002E16A0" w:rsidRDefault="002B76BE" w:rsidP="002B76BE">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2B76BE" w:rsidRPr="002E16A0" w:rsidRDefault="002B76BE" w:rsidP="002B76BE">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20" w:history="1">
        <w:r w:rsidRPr="002E16A0">
          <w:rPr>
            <w:rStyle w:val="Hyperlink"/>
            <w:rFonts w:ascii="Arial Narrow" w:hAnsi="Arial Narrow"/>
            <w:sz w:val="24"/>
            <w:szCs w:val="24"/>
          </w:rPr>
          <w:t>IRS web site.</w:t>
        </w:r>
      </w:hyperlink>
    </w:p>
    <w:p w:rsidR="007D60D1" w:rsidRPr="00730DE1" w:rsidRDefault="007D60D1"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lastRenderedPageBreak/>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21"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117052" w:rsidRPr="002E16A0" w:rsidRDefault="00117052" w:rsidP="007D60D1">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962163">
        <w:trPr>
          <w:trHeight w:val="230"/>
        </w:trPr>
        <w:tc>
          <w:tcPr>
            <w:tcW w:w="10074" w:type="dxa"/>
            <w:gridSpan w:val="3"/>
          </w:tcPr>
          <w:p w:rsidR="007C769B" w:rsidRPr="002E16A0" w:rsidRDefault="007C769B" w:rsidP="00962163">
            <w:pPr>
              <w:pStyle w:val="PrimaryHeading"/>
            </w:pPr>
            <w:r w:rsidRPr="002E16A0">
              <w:t>Future Meeting Dates</w:t>
            </w:r>
          </w:p>
        </w:tc>
      </w:tr>
      <w:tr w:rsidR="007C769B" w:rsidRPr="00B62597" w:rsidTr="0096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962163">
            <w:pPr>
              <w:pStyle w:val="AttendeesList"/>
              <w:rPr>
                <w:szCs w:val="18"/>
              </w:rPr>
            </w:pPr>
            <w:r w:rsidRPr="00DF0742">
              <w:rPr>
                <w:szCs w:val="18"/>
              </w:rPr>
              <w:t>May 11, 2016</w:t>
            </w:r>
          </w:p>
        </w:tc>
        <w:tc>
          <w:tcPr>
            <w:tcW w:w="2160" w:type="dxa"/>
            <w:tcBorders>
              <w:top w:val="nil"/>
              <w:left w:val="nil"/>
              <w:bottom w:val="nil"/>
              <w:right w:val="nil"/>
            </w:tcBorders>
          </w:tcPr>
          <w:p w:rsidR="007C769B" w:rsidRPr="00DF0742" w:rsidRDefault="007C769B" w:rsidP="00962163">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962163">
            <w:pPr>
              <w:pStyle w:val="AttendeesList"/>
              <w:rPr>
                <w:szCs w:val="18"/>
              </w:rPr>
            </w:pPr>
            <w:r w:rsidRPr="00DF0742">
              <w:rPr>
                <w:szCs w:val="18"/>
              </w:rPr>
              <w:t>PJM Interconnection – Conference &amp; Training Center</w:t>
            </w:r>
          </w:p>
        </w:tc>
      </w:tr>
      <w:tr w:rsidR="007C769B" w:rsidRPr="00B62597" w:rsidTr="0096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962163">
            <w:pPr>
              <w:pStyle w:val="AttendeesList"/>
              <w:rPr>
                <w:szCs w:val="18"/>
              </w:rPr>
            </w:pPr>
            <w:r w:rsidRPr="00DF0742">
              <w:rPr>
                <w:szCs w:val="18"/>
              </w:rPr>
              <w:t>June 8, 2016</w:t>
            </w:r>
          </w:p>
        </w:tc>
        <w:tc>
          <w:tcPr>
            <w:tcW w:w="2160" w:type="dxa"/>
            <w:tcBorders>
              <w:top w:val="nil"/>
              <w:left w:val="nil"/>
              <w:bottom w:val="nil"/>
              <w:right w:val="nil"/>
            </w:tcBorders>
          </w:tcPr>
          <w:p w:rsidR="007C769B" w:rsidRPr="00DF0742" w:rsidRDefault="007C769B" w:rsidP="00962163">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962163">
            <w:pPr>
              <w:pStyle w:val="AttendeesList"/>
              <w:rPr>
                <w:szCs w:val="18"/>
              </w:rPr>
            </w:pPr>
            <w:r w:rsidRPr="00DF0742">
              <w:rPr>
                <w:szCs w:val="18"/>
              </w:rPr>
              <w:t>PJM Interconnection – Conference &amp; Training Center</w:t>
            </w:r>
          </w:p>
        </w:tc>
      </w:tr>
      <w:tr w:rsidR="007C769B" w:rsidRPr="00B62597" w:rsidTr="0096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962163">
            <w:pPr>
              <w:pStyle w:val="AttendeesList"/>
              <w:rPr>
                <w:szCs w:val="18"/>
              </w:rPr>
            </w:pPr>
            <w:r w:rsidRPr="00DF0742">
              <w:rPr>
                <w:szCs w:val="18"/>
              </w:rPr>
              <w:t>July 13, 2016</w:t>
            </w:r>
          </w:p>
        </w:tc>
        <w:tc>
          <w:tcPr>
            <w:tcW w:w="2160" w:type="dxa"/>
            <w:tcBorders>
              <w:top w:val="nil"/>
              <w:left w:val="nil"/>
              <w:bottom w:val="nil"/>
              <w:right w:val="nil"/>
            </w:tcBorders>
          </w:tcPr>
          <w:p w:rsidR="007C769B" w:rsidRPr="00DF0742" w:rsidRDefault="007C769B" w:rsidP="00962163">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962163">
            <w:pPr>
              <w:pStyle w:val="AttendeesList"/>
              <w:rPr>
                <w:szCs w:val="18"/>
              </w:rPr>
            </w:pPr>
            <w:r w:rsidRPr="00DF0742">
              <w:rPr>
                <w:szCs w:val="18"/>
              </w:rPr>
              <w:t>PJM Interconnection – Conference &amp; Training Center</w:t>
            </w:r>
          </w:p>
        </w:tc>
      </w:tr>
      <w:tr w:rsidR="007C769B" w:rsidRPr="00B62597" w:rsidTr="0096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962163">
            <w:pPr>
              <w:pStyle w:val="AttendeesList"/>
              <w:rPr>
                <w:szCs w:val="18"/>
              </w:rPr>
            </w:pPr>
            <w:r>
              <w:rPr>
                <w:szCs w:val="18"/>
              </w:rPr>
              <w:t>August 10, 2016</w:t>
            </w:r>
          </w:p>
        </w:tc>
        <w:tc>
          <w:tcPr>
            <w:tcW w:w="2160" w:type="dxa"/>
            <w:tcBorders>
              <w:top w:val="nil"/>
              <w:left w:val="nil"/>
              <w:bottom w:val="nil"/>
              <w:right w:val="nil"/>
            </w:tcBorders>
          </w:tcPr>
          <w:p w:rsidR="007C769B" w:rsidRPr="00DF0742" w:rsidRDefault="007C769B" w:rsidP="00962163">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962163">
            <w:pPr>
              <w:pStyle w:val="AttendeesList"/>
              <w:rPr>
                <w:szCs w:val="18"/>
              </w:rPr>
            </w:pPr>
            <w:r w:rsidRPr="00DF0742">
              <w:rPr>
                <w:szCs w:val="18"/>
              </w:rPr>
              <w:t>PJM Interconnection – Conference &amp; Training Center</w:t>
            </w:r>
          </w:p>
        </w:tc>
      </w:tr>
      <w:tr w:rsidR="007C769B" w:rsidRPr="00B62597" w:rsidTr="0096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962163">
            <w:pPr>
              <w:pStyle w:val="AttendeesList"/>
              <w:rPr>
                <w:szCs w:val="18"/>
              </w:rPr>
            </w:pPr>
            <w:r>
              <w:rPr>
                <w:szCs w:val="18"/>
              </w:rPr>
              <w:t>September, 14, 2016</w:t>
            </w:r>
          </w:p>
        </w:tc>
        <w:tc>
          <w:tcPr>
            <w:tcW w:w="2160" w:type="dxa"/>
            <w:tcBorders>
              <w:top w:val="nil"/>
              <w:left w:val="nil"/>
              <w:bottom w:val="nil"/>
              <w:right w:val="nil"/>
            </w:tcBorders>
          </w:tcPr>
          <w:p w:rsidR="007C769B" w:rsidRPr="00DF0742" w:rsidRDefault="007C769B" w:rsidP="00962163">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962163">
            <w:pPr>
              <w:pStyle w:val="AttendeesList"/>
              <w:rPr>
                <w:szCs w:val="18"/>
              </w:rPr>
            </w:pPr>
            <w:r w:rsidRPr="00DF0742">
              <w:rPr>
                <w:szCs w:val="18"/>
              </w:rPr>
              <w:t>PJM Interconnection – Conference &amp; Training Center</w:t>
            </w:r>
          </w:p>
        </w:tc>
      </w:tr>
      <w:tr w:rsidR="007C769B" w:rsidRPr="00B62597" w:rsidTr="0096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962163">
            <w:pPr>
              <w:pStyle w:val="AttendeesList"/>
              <w:rPr>
                <w:szCs w:val="18"/>
              </w:rPr>
            </w:pPr>
            <w:r>
              <w:rPr>
                <w:szCs w:val="18"/>
              </w:rPr>
              <w:t>October 5, 2016</w:t>
            </w:r>
          </w:p>
        </w:tc>
        <w:tc>
          <w:tcPr>
            <w:tcW w:w="2160" w:type="dxa"/>
            <w:tcBorders>
              <w:top w:val="nil"/>
              <w:left w:val="nil"/>
              <w:bottom w:val="nil"/>
              <w:right w:val="nil"/>
            </w:tcBorders>
          </w:tcPr>
          <w:p w:rsidR="007C769B" w:rsidRPr="00DF0742" w:rsidRDefault="007C769B" w:rsidP="00962163">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962163">
            <w:pPr>
              <w:pStyle w:val="AttendeesList"/>
              <w:rPr>
                <w:szCs w:val="18"/>
              </w:rPr>
            </w:pPr>
            <w:r w:rsidRPr="00DF0742">
              <w:rPr>
                <w:szCs w:val="18"/>
              </w:rPr>
              <w:t>PJM Interconnection – Conference &amp; Training Center</w:t>
            </w:r>
          </w:p>
        </w:tc>
      </w:tr>
      <w:tr w:rsidR="007C769B" w:rsidRPr="00B62597" w:rsidTr="0096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962163">
            <w:pPr>
              <w:pStyle w:val="AttendeesList"/>
              <w:rPr>
                <w:szCs w:val="18"/>
              </w:rPr>
            </w:pPr>
            <w:r>
              <w:rPr>
                <w:szCs w:val="18"/>
              </w:rPr>
              <w:t>November 2, 2016</w:t>
            </w:r>
          </w:p>
        </w:tc>
        <w:tc>
          <w:tcPr>
            <w:tcW w:w="2160" w:type="dxa"/>
            <w:tcBorders>
              <w:top w:val="nil"/>
              <w:left w:val="nil"/>
              <w:bottom w:val="nil"/>
              <w:right w:val="nil"/>
            </w:tcBorders>
          </w:tcPr>
          <w:p w:rsidR="007C769B" w:rsidRPr="00DF0742" w:rsidRDefault="007C769B" w:rsidP="00962163">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962163">
            <w:pPr>
              <w:pStyle w:val="AttendeesList"/>
              <w:rPr>
                <w:szCs w:val="18"/>
              </w:rPr>
            </w:pPr>
            <w:r w:rsidRPr="00DF0742">
              <w:rPr>
                <w:szCs w:val="18"/>
              </w:rPr>
              <w:t>PJM Interconnection – Conference &amp; Training Center</w:t>
            </w:r>
          </w:p>
        </w:tc>
      </w:tr>
      <w:tr w:rsidR="007C769B" w:rsidRPr="00B62597" w:rsidTr="0096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DF0742" w:rsidRDefault="007C769B" w:rsidP="00962163">
            <w:pPr>
              <w:pStyle w:val="AttendeesList"/>
              <w:rPr>
                <w:szCs w:val="18"/>
              </w:rPr>
            </w:pPr>
            <w:r>
              <w:rPr>
                <w:szCs w:val="18"/>
              </w:rPr>
              <w:t>December 14, 2016</w:t>
            </w:r>
          </w:p>
        </w:tc>
        <w:tc>
          <w:tcPr>
            <w:tcW w:w="2160" w:type="dxa"/>
            <w:tcBorders>
              <w:top w:val="nil"/>
              <w:left w:val="nil"/>
              <w:bottom w:val="nil"/>
              <w:right w:val="nil"/>
            </w:tcBorders>
          </w:tcPr>
          <w:p w:rsidR="007C769B" w:rsidRPr="00DF0742" w:rsidRDefault="007C769B" w:rsidP="00962163">
            <w:pPr>
              <w:pStyle w:val="AttendeesList"/>
              <w:rPr>
                <w:szCs w:val="18"/>
              </w:rPr>
            </w:pPr>
            <w:r w:rsidRPr="00DF0742">
              <w:rPr>
                <w:szCs w:val="18"/>
              </w:rPr>
              <w:t>9:30 a.m.</w:t>
            </w:r>
          </w:p>
        </w:tc>
        <w:tc>
          <w:tcPr>
            <w:tcW w:w="4026" w:type="dxa"/>
            <w:tcBorders>
              <w:top w:val="nil"/>
              <w:left w:val="nil"/>
              <w:bottom w:val="nil"/>
              <w:right w:val="nil"/>
            </w:tcBorders>
          </w:tcPr>
          <w:p w:rsidR="007C769B" w:rsidRPr="00DF0742" w:rsidRDefault="007C769B" w:rsidP="00962163">
            <w:pPr>
              <w:pStyle w:val="AttendeesList"/>
              <w:rPr>
                <w:szCs w:val="18"/>
              </w:rPr>
            </w:pPr>
            <w:r w:rsidRPr="00DF0742">
              <w:rPr>
                <w:szCs w:val="18"/>
              </w:rPr>
              <w:t>PJM Interconnection – Conference &amp; Training Center</w:t>
            </w:r>
          </w:p>
        </w:tc>
      </w:tr>
    </w:tbl>
    <w:p w:rsidR="00D24B03" w:rsidRPr="00730DE1" w:rsidRDefault="00D24B03" w:rsidP="00337321">
      <w:pPr>
        <w:pStyle w:val="Author"/>
      </w:pPr>
    </w:p>
    <w:p w:rsidR="00B62597" w:rsidRPr="00730DE1" w:rsidRDefault="00882652" w:rsidP="00337321">
      <w:pPr>
        <w:pStyle w:val="Author"/>
      </w:pPr>
      <w:r w:rsidRPr="00730DE1">
        <w:t xml:space="preserve">Author: </w:t>
      </w:r>
      <w:r w:rsidR="00EB74F9" w:rsidRPr="00730DE1">
        <w:t>Christina Stotesbury</w:t>
      </w:r>
    </w:p>
    <w:p w:rsidR="0009197D" w:rsidRDefault="0009197D" w:rsidP="00DB29E9">
      <w:pPr>
        <w:pStyle w:val="DisclaimerHeading"/>
      </w:pPr>
    </w:p>
    <w:p w:rsidR="00B62597" w:rsidRPr="00730DE1" w:rsidRDefault="00B62597" w:rsidP="00DB29E9">
      <w:pPr>
        <w:pStyle w:val="DisclaimerHeading"/>
      </w:pPr>
      <w:r w:rsidRPr="00730DE1">
        <w:t>Antitrust:</w:t>
      </w:r>
    </w:p>
    <w:p w:rsidR="00B62597" w:rsidRPr="00730DE1" w:rsidRDefault="00B62597" w:rsidP="00491490">
      <w:pPr>
        <w:pStyle w:val="DisclaimerBodyCopy"/>
      </w:pPr>
      <w:r w:rsidRPr="00730DE1">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730DE1" w:rsidRDefault="00B62597" w:rsidP="00B62597">
      <w:pPr>
        <w:spacing w:after="0" w:line="240" w:lineRule="auto"/>
        <w:rPr>
          <w:rFonts w:ascii="Arial Narrow" w:eastAsia="Times New Roman" w:hAnsi="Arial Narrow" w:cs="Times New Roman"/>
          <w:sz w:val="16"/>
          <w:szCs w:val="16"/>
        </w:rPr>
      </w:pPr>
    </w:p>
    <w:p w:rsidR="00B62597" w:rsidRPr="00730DE1" w:rsidRDefault="00B62597" w:rsidP="00337321">
      <w:pPr>
        <w:pStyle w:val="DisclosureTitle"/>
      </w:pPr>
      <w:r w:rsidRPr="00730DE1">
        <w:t>Code of Conduct:</w:t>
      </w:r>
    </w:p>
    <w:p w:rsidR="00B62597" w:rsidRPr="00730DE1" w:rsidRDefault="00B62597" w:rsidP="00337321">
      <w:pPr>
        <w:pStyle w:val="DisclosureBody"/>
      </w:pPr>
      <w:r w:rsidRPr="00730DE1">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730DE1" w:rsidRDefault="00B62597" w:rsidP="00B62597">
      <w:pPr>
        <w:spacing w:after="0" w:line="240" w:lineRule="auto"/>
        <w:rPr>
          <w:rFonts w:ascii="Arial Narrow" w:eastAsia="Times New Roman" w:hAnsi="Arial Narrow" w:cs="Times New Roman"/>
          <w:sz w:val="16"/>
          <w:szCs w:val="16"/>
        </w:rPr>
      </w:pPr>
    </w:p>
    <w:p w:rsidR="00EB74F9" w:rsidRPr="00730DE1" w:rsidRDefault="00EB74F9" w:rsidP="00EB74F9">
      <w:pPr>
        <w:pStyle w:val="DisclosureTitle"/>
      </w:pPr>
      <w:r w:rsidRPr="00730DE1">
        <w:t>Public Meetings/Media Participation:</w:t>
      </w:r>
    </w:p>
    <w:p w:rsidR="00AC3217" w:rsidRPr="00730DE1" w:rsidRDefault="00EB74F9" w:rsidP="00AC3217">
      <w:pPr>
        <w:pStyle w:val="disclaimer"/>
        <w:rPr>
          <w:sz w:val="16"/>
          <w:szCs w:val="16"/>
        </w:rPr>
      </w:pPr>
      <w:r w:rsidRPr="00730DE1">
        <w:rPr>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E80EC3" w:rsidRDefault="00E80EC3" w:rsidP="00EC3222">
      <w:pPr>
        <w:pStyle w:val="disclaimer"/>
        <w:jc w:val="center"/>
        <w:rPr>
          <w:sz w:val="16"/>
          <w:szCs w:val="16"/>
        </w:rPr>
      </w:pPr>
    </w:p>
    <w:p w:rsidR="0057441E" w:rsidRDefault="00F67D5A" w:rsidP="00EC3222">
      <w:pPr>
        <w:pStyle w:val="disclaimer"/>
        <w:jc w:val="center"/>
        <w:rPr>
          <w:sz w:val="16"/>
          <w:szCs w:val="16"/>
        </w:rPr>
      </w:pPr>
      <w:r>
        <w:rPr>
          <w:noProof/>
        </w:rPr>
        <w:drawing>
          <wp:inline distT="0" distB="0" distL="0" distR="0" wp14:anchorId="3EA8EE70" wp14:editId="71D01CA5">
            <wp:extent cx="5071533" cy="3202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086609" cy="3212151"/>
                    </a:xfrm>
                    <a:prstGeom prst="rect">
                      <a:avLst/>
                    </a:prstGeom>
                  </pic:spPr>
                </pic:pic>
              </a:graphicData>
            </a:graphic>
          </wp:inline>
        </w:drawing>
      </w:r>
    </w:p>
    <w:p w:rsidR="001A3F55" w:rsidRDefault="001A3F55" w:rsidP="007C769B">
      <w:pPr>
        <w:pStyle w:val="disclaimer"/>
        <w:jc w:val="center"/>
        <w:rPr>
          <w:sz w:val="16"/>
          <w:szCs w:val="16"/>
        </w:rPr>
      </w:pPr>
    </w:p>
    <w:p w:rsidR="001A3F55" w:rsidRPr="00117052" w:rsidRDefault="001A3F55" w:rsidP="007C769B">
      <w:pPr>
        <w:jc w:val="center"/>
        <w:rPr>
          <w:rFonts w:ascii="Arial Narrow" w:hAnsi="Arial Narrow"/>
          <w:sz w:val="20"/>
          <w:szCs w:val="20"/>
        </w:rPr>
      </w:pPr>
      <w:r w:rsidRPr="00117052">
        <w:rPr>
          <w:rFonts w:ascii="Arial Narrow" w:hAnsi="Arial Narrow"/>
          <w:sz w:val="20"/>
          <w:szCs w:val="20"/>
        </w:rPr>
        <w:t xml:space="preserve">Facilitator Feedback Form: </w:t>
      </w:r>
      <w:hyperlink r:id="rId23" w:history="1">
        <w:r w:rsidRPr="00117052">
          <w:rPr>
            <w:rStyle w:val="Hyperlink"/>
            <w:rFonts w:ascii="Arial Narrow" w:hAnsi="Arial Narrow"/>
            <w:sz w:val="20"/>
            <w:szCs w:val="20"/>
          </w:rPr>
          <w:t>http://www.pjm.com/committees-and-groups/committees/form-facilitator-feedback.aspx</w:t>
        </w:r>
      </w:hyperlink>
    </w:p>
    <w:sectPr w:rsidR="001A3F55" w:rsidRPr="00117052" w:rsidSect="002F02BA">
      <w:headerReference w:type="default" r:id="rId24"/>
      <w:footerReference w:type="even" r:id="rId25"/>
      <w:footerReference w:type="default" r:id="rId26"/>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59C" w:rsidRDefault="008F659C" w:rsidP="00B62597">
      <w:pPr>
        <w:spacing w:after="0" w:line="240" w:lineRule="auto"/>
      </w:pPr>
      <w:r>
        <w:separator/>
      </w:r>
    </w:p>
  </w:endnote>
  <w:endnote w:type="continuationSeparator" w:id="0">
    <w:p w:rsidR="008F659C" w:rsidRDefault="008F659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8B" w:rsidRDefault="00821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138B" w:rsidRDefault="008213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8B" w:rsidRDefault="0082138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12A0F">
      <w:rPr>
        <w:rStyle w:val="PageNumber"/>
        <w:noProof/>
      </w:rPr>
      <w:t>1</w:t>
    </w:r>
    <w:r>
      <w:rPr>
        <w:rStyle w:val="PageNumber"/>
      </w:rPr>
      <w:fldChar w:fldCharType="end"/>
    </w:r>
  </w:p>
  <w:bookmarkStart w:id="3" w:name="OLE_LINK1"/>
  <w:p w:rsidR="0082138B" w:rsidRPr="00DB29E9" w:rsidRDefault="0082138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074ECFE" wp14:editId="40B49627">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Pr>
        <w:rFonts w:ascii="Arial Narrow" w:hAnsi="Arial Narrow"/>
        <w:sz w:val="20"/>
      </w:rPr>
      <w:t>6</w:t>
    </w:r>
  </w:p>
  <w:p w:rsidR="0082138B" w:rsidRDefault="00821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59C" w:rsidRDefault="008F659C" w:rsidP="00B62597">
      <w:pPr>
        <w:spacing w:after="0" w:line="240" w:lineRule="auto"/>
      </w:pPr>
      <w:r>
        <w:separator/>
      </w:r>
    </w:p>
  </w:footnote>
  <w:footnote w:type="continuationSeparator" w:id="0">
    <w:p w:rsidR="008F659C" w:rsidRDefault="008F659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8B" w:rsidRDefault="0082138B">
    <w:pPr>
      <w:rPr>
        <w:sz w:val="16"/>
      </w:rPr>
    </w:pPr>
    <w:r>
      <w:rPr>
        <w:noProof/>
        <w:sz w:val="16"/>
      </w:rPr>
      <w:drawing>
        <wp:anchor distT="0" distB="0" distL="114300" distR="114300" simplePos="0" relativeHeight="251660288" behindDoc="0" locked="0" layoutInCell="1" allowOverlap="1" wp14:anchorId="631C6A26" wp14:editId="54211BA8">
          <wp:simplePos x="0" y="0"/>
          <wp:positionH relativeFrom="column">
            <wp:posOffset>-291465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F0F1A0A" wp14:editId="0166E2E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82138B" w:rsidRPr="001D3B68" w:rsidRDefault="0082138B" w:rsidP="00712CAA">
                          <w:pPr>
                            <w:pStyle w:val="HeaderTitle"/>
                            <w:jc w:val="center"/>
                            <w:rPr>
                              <w:rFonts w:ascii="Arial Narrow" w:hAnsi="Arial Narrow"/>
                              <w:b/>
                            </w:rPr>
                          </w:pPr>
                          <w:r>
                            <w:rPr>
                              <w:rFonts w:ascii="Arial Narrow" w:hAnsi="Arial Narrow"/>
                              <w:b/>
                            </w:rPr>
                            <w:t xml:space="preserve"> </w:t>
                          </w: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82138B" w:rsidRPr="001D3B68" w:rsidRDefault="0082138B" w:rsidP="00712CAA">
                    <w:pPr>
                      <w:pStyle w:val="HeaderTitle"/>
                      <w:jc w:val="center"/>
                      <w:rPr>
                        <w:rFonts w:ascii="Arial Narrow" w:hAnsi="Arial Narrow"/>
                        <w:b/>
                      </w:rPr>
                    </w:pPr>
                    <w:r>
                      <w:rPr>
                        <w:rFonts w:ascii="Arial Narrow" w:hAnsi="Arial Narrow"/>
                        <w:b/>
                      </w:rPr>
                      <w:t xml:space="preserve"> </w:t>
                    </w:r>
                    <w:r w:rsidRPr="001D3B68">
                      <w:rPr>
                        <w:rFonts w:ascii="Arial Narrow" w:hAnsi="Arial Narrow"/>
                        <w:b/>
                      </w:rPr>
                      <w:t>Agenda</w:t>
                    </w:r>
                  </w:p>
                </w:txbxContent>
              </v:textbox>
            </v:shape>
          </w:pict>
        </mc:Fallback>
      </mc:AlternateContent>
    </w:r>
  </w:p>
  <w:p w:rsidR="0082138B" w:rsidRDefault="0082138B">
    <w:pPr>
      <w:rPr>
        <w:sz w:val="16"/>
      </w:rPr>
    </w:pPr>
  </w:p>
  <w:p w:rsidR="0082138B" w:rsidRDefault="0082138B">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CD3"/>
    <w:multiLevelType w:val="multilevel"/>
    <w:tmpl w:val="743ED2E6"/>
    <w:lvl w:ilvl="0">
      <w:start w:val="1"/>
      <w:numFmt w:val="upperLetter"/>
      <w:lvlText w:val="%1."/>
      <w:lvlJc w:val="left"/>
      <w:pPr>
        <w:ind w:left="360" w:hanging="360"/>
      </w:pPr>
      <w:rPr>
        <w:rFonts w:ascii="Arial Narrow" w:eastAsia="Times New Roman" w:hAnsi="Arial Narrow" w:cs="Times New Roman"/>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8693A"/>
    <w:multiLevelType w:val="hybridMultilevel"/>
    <w:tmpl w:val="E02A3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21EDD"/>
    <w:multiLevelType w:val="hybridMultilevel"/>
    <w:tmpl w:val="538C85D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D6E2E"/>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EDD67FC"/>
    <w:multiLevelType w:val="hybridMultilevel"/>
    <w:tmpl w:val="1A14C260"/>
    <w:lvl w:ilvl="0" w:tplc="A5761F1E">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59566EEA"/>
    <w:multiLevelType w:val="hybridMultilevel"/>
    <w:tmpl w:val="E02A3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E86412"/>
    <w:multiLevelType w:val="hybridMultilevel"/>
    <w:tmpl w:val="DA185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6"/>
  </w:num>
  <w:num w:numId="10">
    <w:abstractNumId w:val="1"/>
  </w:num>
  <w:num w:numId="11">
    <w:abstractNumId w:val="7"/>
  </w:num>
  <w:num w:numId="12">
    <w:abstractNumId w:val="3"/>
  </w:num>
  <w:num w:numId="13">
    <w:abstractNumId w:val="5"/>
  </w:num>
  <w:num w:numId="14">
    <w:abstractNumId w:val="16"/>
  </w:num>
  <w:num w:numId="15">
    <w:abstractNumId w:val="7"/>
  </w:num>
  <w:num w:numId="16">
    <w:abstractNumId w:val="0"/>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c6410540-6179-4bc7-a437-18c454663bc8"/>
  </w:docVars>
  <w:rsids>
    <w:rsidRoot w:val="00B62597"/>
    <w:rsid w:val="000025C5"/>
    <w:rsid w:val="000044FF"/>
    <w:rsid w:val="00007B62"/>
    <w:rsid w:val="00011281"/>
    <w:rsid w:val="000117C7"/>
    <w:rsid w:val="000124FD"/>
    <w:rsid w:val="000134A2"/>
    <w:rsid w:val="00025266"/>
    <w:rsid w:val="00026951"/>
    <w:rsid w:val="0002785F"/>
    <w:rsid w:val="00032952"/>
    <w:rsid w:val="00032EF0"/>
    <w:rsid w:val="0003523A"/>
    <w:rsid w:val="000352AC"/>
    <w:rsid w:val="00042877"/>
    <w:rsid w:val="00042EAD"/>
    <w:rsid w:val="000436BE"/>
    <w:rsid w:val="00046F29"/>
    <w:rsid w:val="00057C10"/>
    <w:rsid w:val="000609D4"/>
    <w:rsid w:val="000629B5"/>
    <w:rsid w:val="00071731"/>
    <w:rsid w:val="00071C77"/>
    <w:rsid w:val="00072FFC"/>
    <w:rsid w:val="000768A2"/>
    <w:rsid w:val="000811F2"/>
    <w:rsid w:val="000818C7"/>
    <w:rsid w:val="0008453C"/>
    <w:rsid w:val="00085174"/>
    <w:rsid w:val="00086D64"/>
    <w:rsid w:val="00087A35"/>
    <w:rsid w:val="0009197D"/>
    <w:rsid w:val="00096401"/>
    <w:rsid w:val="000A18CA"/>
    <w:rsid w:val="000A335A"/>
    <w:rsid w:val="000A4BB6"/>
    <w:rsid w:val="000A4D45"/>
    <w:rsid w:val="000A63E9"/>
    <w:rsid w:val="000A69C0"/>
    <w:rsid w:val="000A7ADB"/>
    <w:rsid w:val="000B0881"/>
    <w:rsid w:val="000B3F99"/>
    <w:rsid w:val="000B68C3"/>
    <w:rsid w:val="000B7FD2"/>
    <w:rsid w:val="000C529C"/>
    <w:rsid w:val="000C7D64"/>
    <w:rsid w:val="000D0B76"/>
    <w:rsid w:val="000D6ACE"/>
    <w:rsid w:val="000E17C4"/>
    <w:rsid w:val="000E4505"/>
    <w:rsid w:val="000F02B3"/>
    <w:rsid w:val="000F4C98"/>
    <w:rsid w:val="000F78DD"/>
    <w:rsid w:val="00100DCD"/>
    <w:rsid w:val="001026F6"/>
    <w:rsid w:val="00117052"/>
    <w:rsid w:val="001203F8"/>
    <w:rsid w:val="00120F07"/>
    <w:rsid w:val="00123C5B"/>
    <w:rsid w:val="001252AC"/>
    <w:rsid w:val="001252C1"/>
    <w:rsid w:val="00133290"/>
    <w:rsid w:val="00134275"/>
    <w:rsid w:val="00134F7B"/>
    <w:rsid w:val="00135C53"/>
    <w:rsid w:val="00136567"/>
    <w:rsid w:val="0014173A"/>
    <w:rsid w:val="00143D46"/>
    <w:rsid w:val="00144CE6"/>
    <w:rsid w:val="00150B1E"/>
    <w:rsid w:val="0016035C"/>
    <w:rsid w:val="00162818"/>
    <w:rsid w:val="0017152A"/>
    <w:rsid w:val="00172F1B"/>
    <w:rsid w:val="001748E2"/>
    <w:rsid w:val="00175D57"/>
    <w:rsid w:val="00177CFB"/>
    <w:rsid w:val="00180EFD"/>
    <w:rsid w:val="00185208"/>
    <w:rsid w:val="001855A0"/>
    <w:rsid w:val="0019097E"/>
    <w:rsid w:val="0019279F"/>
    <w:rsid w:val="00192AFD"/>
    <w:rsid w:val="001A0F59"/>
    <w:rsid w:val="001A242C"/>
    <w:rsid w:val="001A3F55"/>
    <w:rsid w:val="001A72A4"/>
    <w:rsid w:val="001B1166"/>
    <w:rsid w:val="001B13FF"/>
    <w:rsid w:val="001B2242"/>
    <w:rsid w:val="001C742A"/>
    <w:rsid w:val="001D2C53"/>
    <w:rsid w:val="001D2DFC"/>
    <w:rsid w:val="001D3B68"/>
    <w:rsid w:val="001D4913"/>
    <w:rsid w:val="001E1A26"/>
    <w:rsid w:val="001E3305"/>
    <w:rsid w:val="001E37DC"/>
    <w:rsid w:val="001E4AF0"/>
    <w:rsid w:val="001F0B4C"/>
    <w:rsid w:val="001F7EF9"/>
    <w:rsid w:val="00207792"/>
    <w:rsid w:val="00210F05"/>
    <w:rsid w:val="00211194"/>
    <w:rsid w:val="00213BFC"/>
    <w:rsid w:val="00215D8D"/>
    <w:rsid w:val="002234E6"/>
    <w:rsid w:val="00223B7C"/>
    <w:rsid w:val="00224039"/>
    <w:rsid w:val="00235F1D"/>
    <w:rsid w:val="002369F6"/>
    <w:rsid w:val="00241F00"/>
    <w:rsid w:val="00247BD0"/>
    <w:rsid w:val="002500A1"/>
    <w:rsid w:val="0025194E"/>
    <w:rsid w:val="00251971"/>
    <w:rsid w:val="00251AC0"/>
    <w:rsid w:val="0025208C"/>
    <w:rsid w:val="002546A7"/>
    <w:rsid w:val="00254AA8"/>
    <w:rsid w:val="00254B8B"/>
    <w:rsid w:val="00256A26"/>
    <w:rsid w:val="002610B6"/>
    <w:rsid w:val="002617E7"/>
    <w:rsid w:val="00261B66"/>
    <w:rsid w:val="00264795"/>
    <w:rsid w:val="0027010D"/>
    <w:rsid w:val="002701F1"/>
    <w:rsid w:val="00271C96"/>
    <w:rsid w:val="00273EC6"/>
    <w:rsid w:val="00277045"/>
    <w:rsid w:val="00282E08"/>
    <w:rsid w:val="00284A70"/>
    <w:rsid w:val="0029075F"/>
    <w:rsid w:val="00295C99"/>
    <w:rsid w:val="0029688F"/>
    <w:rsid w:val="00297DF9"/>
    <w:rsid w:val="002A1769"/>
    <w:rsid w:val="002A42DD"/>
    <w:rsid w:val="002A6FD9"/>
    <w:rsid w:val="002B088C"/>
    <w:rsid w:val="002B2F98"/>
    <w:rsid w:val="002B76BE"/>
    <w:rsid w:val="002C67BA"/>
    <w:rsid w:val="002D1AD7"/>
    <w:rsid w:val="002D3347"/>
    <w:rsid w:val="002D6E3B"/>
    <w:rsid w:val="002E16A0"/>
    <w:rsid w:val="002E1FAF"/>
    <w:rsid w:val="002E666B"/>
    <w:rsid w:val="002E6777"/>
    <w:rsid w:val="002E7532"/>
    <w:rsid w:val="002F02BA"/>
    <w:rsid w:val="002F4129"/>
    <w:rsid w:val="002F79F0"/>
    <w:rsid w:val="00303783"/>
    <w:rsid w:val="00305238"/>
    <w:rsid w:val="00306705"/>
    <w:rsid w:val="00306C2A"/>
    <w:rsid w:val="0030775A"/>
    <w:rsid w:val="0031343E"/>
    <w:rsid w:val="003146C2"/>
    <w:rsid w:val="003166FF"/>
    <w:rsid w:val="00317485"/>
    <w:rsid w:val="00320E7B"/>
    <w:rsid w:val="00322631"/>
    <w:rsid w:val="0032550F"/>
    <w:rsid w:val="00326670"/>
    <w:rsid w:val="00327DE4"/>
    <w:rsid w:val="0033081A"/>
    <w:rsid w:val="00333171"/>
    <w:rsid w:val="003371BE"/>
    <w:rsid w:val="00337321"/>
    <w:rsid w:val="00337731"/>
    <w:rsid w:val="003413DE"/>
    <w:rsid w:val="003428D0"/>
    <w:rsid w:val="003450BE"/>
    <w:rsid w:val="00360968"/>
    <w:rsid w:val="0036423E"/>
    <w:rsid w:val="00365989"/>
    <w:rsid w:val="00365E10"/>
    <w:rsid w:val="0036674D"/>
    <w:rsid w:val="003670CC"/>
    <w:rsid w:val="00367C78"/>
    <w:rsid w:val="0038131C"/>
    <w:rsid w:val="00382A2A"/>
    <w:rsid w:val="00383FC9"/>
    <w:rsid w:val="00385119"/>
    <w:rsid w:val="0039096F"/>
    <w:rsid w:val="003916B5"/>
    <w:rsid w:val="00393D85"/>
    <w:rsid w:val="00395F45"/>
    <w:rsid w:val="00396155"/>
    <w:rsid w:val="003A2709"/>
    <w:rsid w:val="003A34A9"/>
    <w:rsid w:val="003A55FE"/>
    <w:rsid w:val="003A583E"/>
    <w:rsid w:val="003B0371"/>
    <w:rsid w:val="003B28E8"/>
    <w:rsid w:val="003B55E1"/>
    <w:rsid w:val="003B6015"/>
    <w:rsid w:val="003B7C46"/>
    <w:rsid w:val="003C68A6"/>
    <w:rsid w:val="003D1B6E"/>
    <w:rsid w:val="003D1CA0"/>
    <w:rsid w:val="003D3CED"/>
    <w:rsid w:val="003D4780"/>
    <w:rsid w:val="003D7E5C"/>
    <w:rsid w:val="003D7F05"/>
    <w:rsid w:val="003E04CC"/>
    <w:rsid w:val="003E4B09"/>
    <w:rsid w:val="003E5112"/>
    <w:rsid w:val="003E7418"/>
    <w:rsid w:val="003E7590"/>
    <w:rsid w:val="003E7A73"/>
    <w:rsid w:val="003F13AC"/>
    <w:rsid w:val="003F4946"/>
    <w:rsid w:val="003F5B6A"/>
    <w:rsid w:val="003F6FDB"/>
    <w:rsid w:val="003F7784"/>
    <w:rsid w:val="003F79B0"/>
    <w:rsid w:val="0040140D"/>
    <w:rsid w:val="0040342F"/>
    <w:rsid w:val="00404C4F"/>
    <w:rsid w:val="00410F27"/>
    <w:rsid w:val="0041190B"/>
    <w:rsid w:val="00412A0F"/>
    <w:rsid w:val="0042052E"/>
    <w:rsid w:val="00423347"/>
    <w:rsid w:val="00423DFE"/>
    <w:rsid w:val="00424FE5"/>
    <w:rsid w:val="00425E31"/>
    <w:rsid w:val="00443C5C"/>
    <w:rsid w:val="00445791"/>
    <w:rsid w:val="00450024"/>
    <w:rsid w:val="00451D26"/>
    <w:rsid w:val="00452BED"/>
    <w:rsid w:val="00453318"/>
    <w:rsid w:val="00461786"/>
    <w:rsid w:val="00463160"/>
    <w:rsid w:val="00464409"/>
    <w:rsid w:val="0046447A"/>
    <w:rsid w:val="00466112"/>
    <w:rsid w:val="00470332"/>
    <w:rsid w:val="0047116E"/>
    <w:rsid w:val="00472D17"/>
    <w:rsid w:val="00473AC5"/>
    <w:rsid w:val="00476769"/>
    <w:rsid w:val="00481E18"/>
    <w:rsid w:val="00490CAA"/>
    <w:rsid w:val="00491490"/>
    <w:rsid w:val="00493F51"/>
    <w:rsid w:val="00494004"/>
    <w:rsid w:val="004969FA"/>
    <w:rsid w:val="004A3DEE"/>
    <w:rsid w:val="004A4C86"/>
    <w:rsid w:val="004A5CB6"/>
    <w:rsid w:val="004A647E"/>
    <w:rsid w:val="004B08AD"/>
    <w:rsid w:val="004B429C"/>
    <w:rsid w:val="004B7BE7"/>
    <w:rsid w:val="004C23B0"/>
    <w:rsid w:val="004C4C38"/>
    <w:rsid w:val="004C5ED5"/>
    <w:rsid w:val="004D344D"/>
    <w:rsid w:val="004D4FF4"/>
    <w:rsid w:val="004D6A56"/>
    <w:rsid w:val="004E71F2"/>
    <w:rsid w:val="004E74E1"/>
    <w:rsid w:val="004F1134"/>
    <w:rsid w:val="004F314F"/>
    <w:rsid w:val="00502924"/>
    <w:rsid w:val="00506CCA"/>
    <w:rsid w:val="00510318"/>
    <w:rsid w:val="00512D91"/>
    <w:rsid w:val="00515880"/>
    <w:rsid w:val="00515CFE"/>
    <w:rsid w:val="00522B58"/>
    <w:rsid w:val="00522E2C"/>
    <w:rsid w:val="005244FA"/>
    <w:rsid w:val="00525CC2"/>
    <w:rsid w:val="00526C45"/>
    <w:rsid w:val="00531245"/>
    <w:rsid w:val="00531303"/>
    <w:rsid w:val="00534080"/>
    <w:rsid w:val="00534E79"/>
    <w:rsid w:val="00535A98"/>
    <w:rsid w:val="0054222E"/>
    <w:rsid w:val="00543D5D"/>
    <w:rsid w:val="00546FB1"/>
    <w:rsid w:val="0054735D"/>
    <w:rsid w:val="005473EA"/>
    <w:rsid w:val="005521AE"/>
    <w:rsid w:val="00553A5B"/>
    <w:rsid w:val="00553D33"/>
    <w:rsid w:val="0055514D"/>
    <w:rsid w:val="0055664C"/>
    <w:rsid w:val="00557B50"/>
    <w:rsid w:val="005617C8"/>
    <w:rsid w:val="005636EE"/>
    <w:rsid w:val="00563D74"/>
    <w:rsid w:val="0056439F"/>
    <w:rsid w:val="00564DEE"/>
    <w:rsid w:val="005666BB"/>
    <w:rsid w:val="00567F11"/>
    <w:rsid w:val="0057301E"/>
    <w:rsid w:val="0057441E"/>
    <w:rsid w:val="00581890"/>
    <w:rsid w:val="00582623"/>
    <w:rsid w:val="00584B58"/>
    <w:rsid w:val="00586C6E"/>
    <w:rsid w:val="0059166C"/>
    <w:rsid w:val="00592225"/>
    <w:rsid w:val="00593FD8"/>
    <w:rsid w:val="00595A89"/>
    <w:rsid w:val="005A0316"/>
    <w:rsid w:val="005A257D"/>
    <w:rsid w:val="005A25C6"/>
    <w:rsid w:val="005A6C12"/>
    <w:rsid w:val="005B02E0"/>
    <w:rsid w:val="005B07EE"/>
    <w:rsid w:val="005B12C0"/>
    <w:rsid w:val="005B22F5"/>
    <w:rsid w:val="005B292D"/>
    <w:rsid w:val="005B2EAE"/>
    <w:rsid w:val="005C36BD"/>
    <w:rsid w:val="005C6D8B"/>
    <w:rsid w:val="005C6E46"/>
    <w:rsid w:val="005C732B"/>
    <w:rsid w:val="005D0AC4"/>
    <w:rsid w:val="005D46A1"/>
    <w:rsid w:val="005D6D05"/>
    <w:rsid w:val="005E40D9"/>
    <w:rsid w:val="005E570B"/>
    <w:rsid w:val="005F2C84"/>
    <w:rsid w:val="005F3E9B"/>
    <w:rsid w:val="00602967"/>
    <w:rsid w:val="00602DC4"/>
    <w:rsid w:val="0060754F"/>
    <w:rsid w:val="00612436"/>
    <w:rsid w:val="0061247F"/>
    <w:rsid w:val="00614B13"/>
    <w:rsid w:val="00616BAC"/>
    <w:rsid w:val="006178B6"/>
    <w:rsid w:val="00625D65"/>
    <w:rsid w:val="006339D9"/>
    <w:rsid w:val="00635446"/>
    <w:rsid w:val="00637B58"/>
    <w:rsid w:val="00643CB3"/>
    <w:rsid w:val="00645043"/>
    <w:rsid w:val="00654628"/>
    <w:rsid w:val="006564C4"/>
    <w:rsid w:val="00665A7C"/>
    <w:rsid w:val="00666046"/>
    <w:rsid w:val="0067051C"/>
    <w:rsid w:val="00673E91"/>
    <w:rsid w:val="00673FC3"/>
    <w:rsid w:val="006803CC"/>
    <w:rsid w:val="00681C98"/>
    <w:rsid w:val="00685975"/>
    <w:rsid w:val="00685EC7"/>
    <w:rsid w:val="006917A7"/>
    <w:rsid w:val="00693F58"/>
    <w:rsid w:val="00695F7B"/>
    <w:rsid w:val="006A00E8"/>
    <w:rsid w:val="006A03B8"/>
    <w:rsid w:val="006A189E"/>
    <w:rsid w:val="006A69CA"/>
    <w:rsid w:val="006A7F9B"/>
    <w:rsid w:val="006B6AA5"/>
    <w:rsid w:val="006C092F"/>
    <w:rsid w:val="006C3581"/>
    <w:rsid w:val="006C472C"/>
    <w:rsid w:val="006D4902"/>
    <w:rsid w:val="006D723E"/>
    <w:rsid w:val="006E12FE"/>
    <w:rsid w:val="006E2D73"/>
    <w:rsid w:val="006E417D"/>
    <w:rsid w:val="006F42D7"/>
    <w:rsid w:val="006F7856"/>
    <w:rsid w:val="007012F1"/>
    <w:rsid w:val="0070379D"/>
    <w:rsid w:val="00703FBE"/>
    <w:rsid w:val="0070437A"/>
    <w:rsid w:val="00705E8A"/>
    <w:rsid w:val="00707933"/>
    <w:rsid w:val="00710771"/>
    <w:rsid w:val="00712A44"/>
    <w:rsid w:val="00712CAA"/>
    <w:rsid w:val="0071337D"/>
    <w:rsid w:val="00713B6C"/>
    <w:rsid w:val="00716A8B"/>
    <w:rsid w:val="0071785A"/>
    <w:rsid w:val="00720362"/>
    <w:rsid w:val="00722B54"/>
    <w:rsid w:val="00725413"/>
    <w:rsid w:val="00730DE1"/>
    <w:rsid w:val="0073314E"/>
    <w:rsid w:val="00736332"/>
    <w:rsid w:val="0074367E"/>
    <w:rsid w:val="007444E1"/>
    <w:rsid w:val="00744943"/>
    <w:rsid w:val="0075270C"/>
    <w:rsid w:val="00753B11"/>
    <w:rsid w:val="00754C6D"/>
    <w:rsid w:val="00755096"/>
    <w:rsid w:val="00762D3D"/>
    <w:rsid w:val="007635A6"/>
    <w:rsid w:val="007638DD"/>
    <w:rsid w:val="00765295"/>
    <w:rsid w:val="0076742E"/>
    <w:rsid w:val="0077373C"/>
    <w:rsid w:val="00775275"/>
    <w:rsid w:val="00776900"/>
    <w:rsid w:val="00777CAC"/>
    <w:rsid w:val="00782C94"/>
    <w:rsid w:val="00791D03"/>
    <w:rsid w:val="00791F1A"/>
    <w:rsid w:val="00796963"/>
    <w:rsid w:val="007A34A3"/>
    <w:rsid w:val="007A40C2"/>
    <w:rsid w:val="007A6EFF"/>
    <w:rsid w:val="007B3476"/>
    <w:rsid w:val="007B4801"/>
    <w:rsid w:val="007B6891"/>
    <w:rsid w:val="007B6B10"/>
    <w:rsid w:val="007B78A6"/>
    <w:rsid w:val="007C061F"/>
    <w:rsid w:val="007C0989"/>
    <w:rsid w:val="007C2085"/>
    <w:rsid w:val="007C769B"/>
    <w:rsid w:val="007D60D1"/>
    <w:rsid w:val="007D6A1E"/>
    <w:rsid w:val="007D6A50"/>
    <w:rsid w:val="007E500B"/>
    <w:rsid w:val="007E5B07"/>
    <w:rsid w:val="007F2368"/>
    <w:rsid w:val="007F5937"/>
    <w:rsid w:val="007F5CFE"/>
    <w:rsid w:val="007F68D3"/>
    <w:rsid w:val="008026E9"/>
    <w:rsid w:val="00811991"/>
    <w:rsid w:val="00815500"/>
    <w:rsid w:val="00815C4C"/>
    <w:rsid w:val="00817686"/>
    <w:rsid w:val="00820B57"/>
    <w:rsid w:val="0082138B"/>
    <w:rsid w:val="0082163E"/>
    <w:rsid w:val="00823549"/>
    <w:rsid w:val="00834F48"/>
    <w:rsid w:val="008370B6"/>
    <w:rsid w:val="00837B12"/>
    <w:rsid w:val="008477E4"/>
    <w:rsid w:val="00851D76"/>
    <w:rsid w:val="008533FA"/>
    <w:rsid w:val="0085454F"/>
    <w:rsid w:val="00854DAA"/>
    <w:rsid w:val="00863809"/>
    <w:rsid w:val="00865C47"/>
    <w:rsid w:val="00865E3E"/>
    <w:rsid w:val="0087300A"/>
    <w:rsid w:val="00875F80"/>
    <w:rsid w:val="00882652"/>
    <w:rsid w:val="0088436F"/>
    <w:rsid w:val="00886140"/>
    <w:rsid w:val="00891DE4"/>
    <w:rsid w:val="00892204"/>
    <w:rsid w:val="00892660"/>
    <w:rsid w:val="008926A5"/>
    <w:rsid w:val="008944FD"/>
    <w:rsid w:val="00894989"/>
    <w:rsid w:val="00896BC5"/>
    <w:rsid w:val="008A7C25"/>
    <w:rsid w:val="008B246A"/>
    <w:rsid w:val="008B5740"/>
    <w:rsid w:val="008B634C"/>
    <w:rsid w:val="008B7EB4"/>
    <w:rsid w:val="008C053E"/>
    <w:rsid w:val="008C7088"/>
    <w:rsid w:val="008D3065"/>
    <w:rsid w:val="008D3CB9"/>
    <w:rsid w:val="008E1EE7"/>
    <w:rsid w:val="008E3BC7"/>
    <w:rsid w:val="008E54A0"/>
    <w:rsid w:val="008E7EE8"/>
    <w:rsid w:val="008F35EC"/>
    <w:rsid w:val="008F4C39"/>
    <w:rsid w:val="008F659C"/>
    <w:rsid w:val="008F6620"/>
    <w:rsid w:val="0090334D"/>
    <w:rsid w:val="009115EF"/>
    <w:rsid w:val="00912427"/>
    <w:rsid w:val="00914886"/>
    <w:rsid w:val="009161D0"/>
    <w:rsid w:val="00916FC6"/>
    <w:rsid w:val="00917386"/>
    <w:rsid w:val="009304D5"/>
    <w:rsid w:val="00930D2C"/>
    <w:rsid w:val="00932438"/>
    <w:rsid w:val="00934222"/>
    <w:rsid w:val="00934DB0"/>
    <w:rsid w:val="00953022"/>
    <w:rsid w:val="009535EC"/>
    <w:rsid w:val="00955F21"/>
    <w:rsid w:val="00962144"/>
    <w:rsid w:val="00962B25"/>
    <w:rsid w:val="0097100C"/>
    <w:rsid w:val="009807B4"/>
    <w:rsid w:val="00981A45"/>
    <w:rsid w:val="00981B19"/>
    <w:rsid w:val="009822EF"/>
    <w:rsid w:val="00984871"/>
    <w:rsid w:val="009A05C4"/>
    <w:rsid w:val="009A4F18"/>
    <w:rsid w:val="009A5430"/>
    <w:rsid w:val="009A5469"/>
    <w:rsid w:val="009A5E3D"/>
    <w:rsid w:val="009B1AC9"/>
    <w:rsid w:val="009B3C66"/>
    <w:rsid w:val="009C34C7"/>
    <w:rsid w:val="009C380C"/>
    <w:rsid w:val="009C42FB"/>
    <w:rsid w:val="009C5156"/>
    <w:rsid w:val="009D22CD"/>
    <w:rsid w:val="009D611F"/>
    <w:rsid w:val="009D6783"/>
    <w:rsid w:val="009D6E0E"/>
    <w:rsid w:val="009D7999"/>
    <w:rsid w:val="009E2A82"/>
    <w:rsid w:val="009E5490"/>
    <w:rsid w:val="009E5935"/>
    <w:rsid w:val="009E78C5"/>
    <w:rsid w:val="009F1EA8"/>
    <w:rsid w:val="009F30B3"/>
    <w:rsid w:val="009F7421"/>
    <w:rsid w:val="009F7457"/>
    <w:rsid w:val="009F76C3"/>
    <w:rsid w:val="009F7DD3"/>
    <w:rsid w:val="00A05391"/>
    <w:rsid w:val="00A112F2"/>
    <w:rsid w:val="00A131B6"/>
    <w:rsid w:val="00A13B26"/>
    <w:rsid w:val="00A14226"/>
    <w:rsid w:val="00A16355"/>
    <w:rsid w:val="00A17E22"/>
    <w:rsid w:val="00A208EB"/>
    <w:rsid w:val="00A226D0"/>
    <w:rsid w:val="00A243B6"/>
    <w:rsid w:val="00A260E9"/>
    <w:rsid w:val="00A2776C"/>
    <w:rsid w:val="00A30019"/>
    <w:rsid w:val="00A316E2"/>
    <w:rsid w:val="00A317A9"/>
    <w:rsid w:val="00A35017"/>
    <w:rsid w:val="00A401B1"/>
    <w:rsid w:val="00A432CB"/>
    <w:rsid w:val="00A44826"/>
    <w:rsid w:val="00A44AA6"/>
    <w:rsid w:val="00A470B4"/>
    <w:rsid w:val="00A47126"/>
    <w:rsid w:val="00A50F72"/>
    <w:rsid w:val="00A5257F"/>
    <w:rsid w:val="00A527C8"/>
    <w:rsid w:val="00A57411"/>
    <w:rsid w:val="00A60E73"/>
    <w:rsid w:val="00A6325B"/>
    <w:rsid w:val="00A642D2"/>
    <w:rsid w:val="00A724D9"/>
    <w:rsid w:val="00A76A9A"/>
    <w:rsid w:val="00A8307E"/>
    <w:rsid w:val="00A83189"/>
    <w:rsid w:val="00A87521"/>
    <w:rsid w:val="00A91A98"/>
    <w:rsid w:val="00A9532B"/>
    <w:rsid w:val="00AA0B37"/>
    <w:rsid w:val="00AA2C48"/>
    <w:rsid w:val="00AA5DF5"/>
    <w:rsid w:val="00AB0C7B"/>
    <w:rsid w:val="00AB1944"/>
    <w:rsid w:val="00AB3582"/>
    <w:rsid w:val="00AB46FA"/>
    <w:rsid w:val="00AC2ED5"/>
    <w:rsid w:val="00AC3217"/>
    <w:rsid w:val="00AC4CD7"/>
    <w:rsid w:val="00AC6C57"/>
    <w:rsid w:val="00AC71F4"/>
    <w:rsid w:val="00AD115E"/>
    <w:rsid w:val="00AD169C"/>
    <w:rsid w:val="00AD46AE"/>
    <w:rsid w:val="00AD4D11"/>
    <w:rsid w:val="00AE794A"/>
    <w:rsid w:val="00AF1C5C"/>
    <w:rsid w:val="00AF26FB"/>
    <w:rsid w:val="00AF3996"/>
    <w:rsid w:val="00AF485D"/>
    <w:rsid w:val="00AF6A7D"/>
    <w:rsid w:val="00B03D57"/>
    <w:rsid w:val="00B11C54"/>
    <w:rsid w:val="00B128EC"/>
    <w:rsid w:val="00B140FB"/>
    <w:rsid w:val="00B15A1F"/>
    <w:rsid w:val="00B16D95"/>
    <w:rsid w:val="00B17C04"/>
    <w:rsid w:val="00B20316"/>
    <w:rsid w:val="00B2081A"/>
    <w:rsid w:val="00B232B7"/>
    <w:rsid w:val="00B250FF"/>
    <w:rsid w:val="00B34E3C"/>
    <w:rsid w:val="00B35B4B"/>
    <w:rsid w:val="00B41D96"/>
    <w:rsid w:val="00B42B6D"/>
    <w:rsid w:val="00B453EE"/>
    <w:rsid w:val="00B46994"/>
    <w:rsid w:val="00B5128B"/>
    <w:rsid w:val="00B5227C"/>
    <w:rsid w:val="00B52646"/>
    <w:rsid w:val="00B55DF5"/>
    <w:rsid w:val="00B62597"/>
    <w:rsid w:val="00B65992"/>
    <w:rsid w:val="00B67994"/>
    <w:rsid w:val="00B764AB"/>
    <w:rsid w:val="00B823F5"/>
    <w:rsid w:val="00B87854"/>
    <w:rsid w:val="00B91D5D"/>
    <w:rsid w:val="00B93546"/>
    <w:rsid w:val="00B9441E"/>
    <w:rsid w:val="00B94CD9"/>
    <w:rsid w:val="00B969EE"/>
    <w:rsid w:val="00BA26C7"/>
    <w:rsid w:val="00BA3789"/>
    <w:rsid w:val="00BA6146"/>
    <w:rsid w:val="00BA69AC"/>
    <w:rsid w:val="00BA709B"/>
    <w:rsid w:val="00BB531B"/>
    <w:rsid w:val="00BB623F"/>
    <w:rsid w:val="00BB709C"/>
    <w:rsid w:val="00BC58AB"/>
    <w:rsid w:val="00BC780C"/>
    <w:rsid w:val="00BD0ED1"/>
    <w:rsid w:val="00BD24F8"/>
    <w:rsid w:val="00BD27D7"/>
    <w:rsid w:val="00BD462E"/>
    <w:rsid w:val="00BD54DA"/>
    <w:rsid w:val="00BD5574"/>
    <w:rsid w:val="00BD76F7"/>
    <w:rsid w:val="00BD7903"/>
    <w:rsid w:val="00BE670F"/>
    <w:rsid w:val="00BF12CF"/>
    <w:rsid w:val="00BF331B"/>
    <w:rsid w:val="00BF6DDE"/>
    <w:rsid w:val="00BF7901"/>
    <w:rsid w:val="00C03BDF"/>
    <w:rsid w:val="00C061DC"/>
    <w:rsid w:val="00C067F4"/>
    <w:rsid w:val="00C110BB"/>
    <w:rsid w:val="00C1196F"/>
    <w:rsid w:val="00C16CCA"/>
    <w:rsid w:val="00C21CEB"/>
    <w:rsid w:val="00C22F18"/>
    <w:rsid w:val="00C2663D"/>
    <w:rsid w:val="00C26993"/>
    <w:rsid w:val="00C27739"/>
    <w:rsid w:val="00C31736"/>
    <w:rsid w:val="00C37DA2"/>
    <w:rsid w:val="00C41C9F"/>
    <w:rsid w:val="00C41FBE"/>
    <w:rsid w:val="00C43602"/>
    <w:rsid w:val="00C439EC"/>
    <w:rsid w:val="00C474B9"/>
    <w:rsid w:val="00C552EF"/>
    <w:rsid w:val="00C61F06"/>
    <w:rsid w:val="00C61FD2"/>
    <w:rsid w:val="00C638D4"/>
    <w:rsid w:val="00C7134C"/>
    <w:rsid w:val="00C72168"/>
    <w:rsid w:val="00C736D9"/>
    <w:rsid w:val="00C73D1E"/>
    <w:rsid w:val="00C744CD"/>
    <w:rsid w:val="00C8169F"/>
    <w:rsid w:val="00C87D7D"/>
    <w:rsid w:val="00C933C6"/>
    <w:rsid w:val="00C95E7D"/>
    <w:rsid w:val="00CA0642"/>
    <w:rsid w:val="00CA3A33"/>
    <w:rsid w:val="00CA3FE8"/>
    <w:rsid w:val="00CA49B9"/>
    <w:rsid w:val="00CA58B7"/>
    <w:rsid w:val="00CB08E1"/>
    <w:rsid w:val="00CB4AEB"/>
    <w:rsid w:val="00CB5B1C"/>
    <w:rsid w:val="00CB6D84"/>
    <w:rsid w:val="00CC1B47"/>
    <w:rsid w:val="00CC2114"/>
    <w:rsid w:val="00CC3BFD"/>
    <w:rsid w:val="00CC53AB"/>
    <w:rsid w:val="00CC675F"/>
    <w:rsid w:val="00CC77A8"/>
    <w:rsid w:val="00CE2F39"/>
    <w:rsid w:val="00CE4FDA"/>
    <w:rsid w:val="00CE57E1"/>
    <w:rsid w:val="00CE6163"/>
    <w:rsid w:val="00CF17FB"/>
    <w:rsid w:val="00CF3202"/>
    <w:rsid w:val="00CF3C6A"/>
    <w:rsid w:val="00CF7475"/>
    <w:rsid w:val="00CF7647"/>
    <w:rsid w:val="00CF7B86"/>
    <w:rsid w:val="00CF7F34"/>
    <w:rsid w:val="00D00348"/>
    <w:rsid w:val="00D00B33"/>
    <w:rsid w:val="00D02927"/>
    <w:rsid w:val="00D02D6B"/>
    <w:rsid w:val="00D04372"/>
    <w:rsid w:val="00D04DE5"/>
    <w:rsid w:val="00D136EA"/>
    <w:rsid w:val="00D2208C"/>
    <w:rsid w:val="00D24B03"/>
    <w:rsid w:val="00D251ED"/>
    <w:rsid w:val="00D304BE"/>
    <w:rsid w:val="00D31A56"/>
    <w:rsid w:val="00D31BCA"/>
    <w:rsid w:val="00D3300B"/>
    <w:rsid w:val="00D414E5"/>
    <w:rsid w:val="00D43D6C"/>
    <w:rsid w:val="00D446F5"/>
    <w:rsid w:val="00D526B4"/>
    <w:rsid w:val="00D64F7F"/>
    <w:rsid w:val="00D650C5"/>
    <w:rsid w:val="00D739DA"/>
    <w:rsid w:val="00D8216F"/>
    <w:rsid w:val="00D826B6"/>
    <w:rsid w:val="00D84133"/>
    <w:rsid w:val="00D87300"/>
    <w:rsid w:val="00D95949"/>
    <w:rsid w:val="00DA038F"/>
    <w:rsid w:val="00DA3D34"/>
    <w:rsid w:val="00DA7353"/>
    <w:rsid w:val="00DB27D1"/>
    <w:rsid w:val="00DB29E9"/>
    <w:rsid w:val="00DC1E69"/>
    <w:rsid w:val="00DC4EF9"/>
    <w:rsid w:val="00DC6638"/>
    <w:rsid w:val="00DD0079"/>
    <w:rsid w:val="00DD4CE4"/>
    <w:rsid w:val="00DD5552"/>
    <w:rsid w:val="00DD7F87"/>
    <w:rsid w:val="00DE195D"/>
    <w:rsid w:val="00DE2681"/>
    <w:rsid w:val="00DE34CF"/>
    <w:rsid w:val="00DE3F56"/>
    <w:rsid w:val="00DE456B"/>
    <w:rsid w:val="00DE623E"/>
    <w:rsid w:val="00DE65D2"/>
    <w:rsid w:val="00DF3974"/>
    <w:rsid w:val="00E02E75"/>
    <w:rsid w:val="00E03569"/>
    <w:rsid w:val="00E05705"/>
    <w:rsid w:val="00E062FC"/>
    <w:rsid w:val="00E07B8F"/>
    <w:rsid w:val="00E1355A"/>
    <w:rsid w:val="00E153F4"/>
    <w:rsid w:val="00E15D27"/>
    <w:rsid w:val="00E15E28"/>
    <w:rsid w:val="00E21109"/>
    <w:rsid w:val="00E24440"/>
    <w:rsid w:val="00E27000"/>
    <w:rsid w:val="00E32AD4"/>
    <w:rsid w:val="00E37597"/>
    <w:rsid w:val="00E43126"/>
    <w:rsid w:val="00E50AD9"/>
    <w:rsid w:val="00E51D3D"/>
    <w:rsid w:val="00E53930"/>
    <w:rsid w:val="00E60FBD"/>
    <w:rsid w:val="00E67D40"/>
    <w:rsid w:val="00E71AAC"/>
    <w:rsid w:val="00E73034"/>
    <w:rsid w:val="00E76C7C"/>
    <w:rsid w:val="00E80EC3"/>
    <w:rsid w:val="00E816CA"/>
    <w:rsid w:val="00E93C11"/>
    <w:rsid w:val="00E94DBB"/>
    <w:rsid w:val="00EA0E48"/>
    <w:rsid w:val="00EA2E43"/>
    <w:rsid w:val="00EA6651"/>
    <w:rsid w:val="00EA70FC"/>
    <w:rsid w:val="00EB1866"/>
    <w:rsid w:val="00EB68B0"/>
    <w:rsid w:val="00EB74F9"/>
    <w:rsid w:val="00EC069E"/>
    <w:rsid w:val="00EC2195"/>
    <w:rsid w:val="00EC3222"/>
    <w:rsid w:val="00EC3375"/>
    <w:rsid w:val="00EC5C98"/>
    <w:rsid w:val="00ED062E"/>
    <w:rsid w:val="00ED18EB"/>
    <w:rsid w:val="00ED4014"/>
    <w:rsid w:val="00ED48C6"/>
    <w:rsid w:val="00ED4D8A"/>
    <w:rsid w:val="00ED6311"/>
    <w:rsid w:val="00EE164F"/>
    <w:rsid w:val="00EE1823"/>
    <w:rsid w:val="00EE332F"/>
    <w:rsid w:val="00EE6465"/>
    <w:rsid w:val="00EE7F41"/>
    <w:rsid w:val="00EF201B"/>
    <w:rsid w:val="00EF2323"/>
    <w:rsid w:val="00EF2D7F"/>
    <w:rsid w:val="00EF440B"/>
    <w:rsid w:val="00EF4C55"/>
    <w:rsid w:val="00EF53C4"/>
    <w:rsid w:val="00EF7727"/>
    <w:rsid w:val="00F04A7D"/>
    <w:rsid w:val="00F06E6A"/>
    <w:rsid w:val="00F113E4"/>
    <w:rsid w:val="00F11D4A"/>
    <w:rsid w:val="00F12E84"/>
    <w:rsid w:val="00F14710"/>
    <w:rsid w:val="00F15CF6"/>
    <w:rsid w:val="00F17564"/>
    <w:rsid w:val="00F22FE9"/>
    <w:rsid w:val="00F24867"/>
    <w:rsid w:val="00F24D19"/>
    <w:rsid w:val="00F26A1C"/>
    <w:rsid w:val="00F2733C"/>
    <w:rsid w:val="00F314B9"/>
    <w:rsid w:val="00F32046"/>
    <w:rsid w:val="00F348A0"/>
    <w:rsid w:val="00F354E5"/>
    <w:rsid w:val="00F37C0F"/>
    <w:rsid w:val="00F40E86"/>
    <w:rsid w:val="00F4190F"/>
    <w:rsid w:val="00F429F3"/>
    <w:rsid w:val="00F457C7"/>
    <w:rsid w:val="00F5450D"/>
    <w:rsid w:val="00F54BE2"/>
    <w:rsid w:val="00F5556A"/>
    <w:rsid w:val="00F55B77"/>
    <w:rsid w:val="00F63555"/>
    <w:rsid w:val="00F64501"/>
    <w:rsid w:val="00F667D7"/>
    <w:rsid w:val="00F67D5A"/>
    <w:rsid w:val="00F700E4"/>
    <w:rsid w:val="00F75283"/>
    <w:rsid w:val="00F752D2"/>
    <w:rsid w:val="00F753AA"/>
    <w:rsid w:val="00F77EEE"/>
    <w:rsid w:val="00F873F9"/>
    <w:rsid w:val="00F90201"/>
    <w:rsid w:val="00F92B01"/>
    <w:rsid w:val="00F94AFF"/>
    <w:rsid w:val="00F9760D"/>
    <w:rsid w:val="00FA1240"/>
    <w:rsid w:val="00FB0E10"/>
    <w:rsid w:val="00FB2F3B"/>
    <w:rsid w:val="00FB73B1"/>
    <w:rsid w:val="00FC0D94"/>
    <w:rsid w:val="00FC2B9A"/>
    <w:rsid w:val="00FD1F6C"/>
    <w:rsid w:val="00FD223F"/>
    <w:rsid w:val="00FD4FAA"/>
    <w:rsid w:val="00FE0ADD"/>
    <w:rsid w:val="00FE5018"/>
    <w:rsid w:val="00FE756C"/>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issue-tracking/issue-tracking-details.aspx?Issue=%7b38C8F985-6B6D-4C6D-9CC4-BDECA099A0DA%7d" TargetMode="External"/><Relationship Id="rId18" Type="http://schemas.openxmlformats.org/officeDocument/2006/relationships/hyperlink" Target="http://www.pjm.com/committees-and-groups/subcommittees/cs.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jm.com/committees-and-groups/subcommittees/mss.aspx" TargetMode="External"/><Relationship Id="rId7" Type="http://schemas.openxmlformats.org/officeDocument/2006/relationships/footnotes" Target="footnotes.xml"/><Relationship Id="rId12" Type="http://schemas.openxmlformats.org/officeDocument/2006/relationships/hyperlink" Target="mailto:MarketsGatewaySupport@pjm.com" TargetMode="External"/><Relationship Id="rId17" Type="http://schemas.openxmlformats.org/officeDocument/2006/relationships/hyperlink" Target="http://www.pjm.com/committees-and-groups/issue-tracking/issue-tracking-details.aspx?Issue=%7bBE654F76-4172-41AA-8D47-8379138FA833%7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jm.com/committees-and-groups/committees/mic.aspx" TargetMode="External"/><Relationship Id="rId20" Type="http://schemas.openxmlformats.org/officeDocument/2006/relationships/hyperlink" Target="https://www.pjm.com/committees-and-groups/subcommittees/ir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committees/mc.asp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jm.com/committees-and-groups/issue-tracking/issue-tracking-details.aspx?Issue=%7b274BB938-BDC4-4BBE-86A0-9F53294FD481%7d" TargetMode="External"/><Relationship Id="rId23" Type="http://schemas.openxmlformats.org/officeDocument/2006/relationships/hyperlink" Target="http://www.pjm.com/committees-and-groups/committees/form-facilitator-feedback.aspx" TargetMode="External"/><Relationship Id="rId28" Type="http://schemas.openxmlformats.org/officeDocument/2006/relationships/theme" Target="theme/theme1.xml"/><Relationship Id="rId10" Type="http://schemas.openxmlformats.org/officeDocument/2006/relationships/hyperlink" Target="http://www.pjm.com/committees-and-groups/issue-tracking/issue-tracking-details.aspx?Issue=%7b86D63FCE-FB3A-41DE-87AC-084DE0F9AB1D%7d" TargetMode="External"/><Relationship Id="rId19" Type="http://schemas.openxmlformats.org/officeDocument/2006/relationships/hyperlink" Target="http://www.pjm.com/committees-and-groups/subcommittees/drs.aspx"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committees/mic.aspx" TargetMode="External"/><Relationship Id="rId22" Type="http://schemas.openxmlformats.org/officeDocument/2006/relationships/image" Target="media/image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0ADB-B01C-46A3-B8B3-8ECA1C31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1583</Words>
  <Characters>9024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2016-03-28T14:57:00Z</cp:lastPrinted>
  <dcterms:created xsi:type="dcterms:W3CDTF">2016-04-01T16:31:00Z</dcterms:created>
  <dcterms:modified xsi:type="dcterms:W3CDTF">2016-04-01T16:31:00Z</dcterms:modified>
</cp:coreProperties>
</file>