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63844402">
      <w:pPr>
        <w:pStyle w:val="MeetingDetails"/>
      </w:pPr>
      <w:r>
        <w:t xml:space="preserve">Two Hundred </w:t>
      </w:r>
      <w:r w:rsidR="005B050E">
        <w:t>Forty-</w:t>
      </w:r>
      <w:r w:rsidR="000D4FD9">
        <w:t>f</w:t>
      </w:r>
      <w:r w:rsidR="0085650B">
        <w:t>if</w:t>
      </w:r>
      <w:r w:rsidR="000D4FD9">
        <w:t xml:space="preserve">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4539E486">
      <w:pPr>
        <w:pStyle w:val="MeetingDetails"/>
      </w:pPr>
      <w:r>
        <w:t>October 25</w:t>
      </w:r>
      <w:r w:rsidR="00F57150">
        <w:t>, 2023</w:t>
      </w:r>
    </w:p>
    <w:p w:rsidR="00B00048" w:rsidP="00B00048" w14:paraId="18028B61" w14:textId="53975A25">
      <w:pPr>
        <w:pStyle w:val="MeetingDetails"/>
      </w:pPr>
      <w:r>
        <w:t>1:15 p.m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7A3B63DA">
      <w:pPr>
        <w:pStyle w:val="PrimaryHeading"/>
        <w:rPr>
          <w:caps/>
        </w:rPr>
      </w:pPr>
      <w:bookmarkStart w:id="0" w:name="OLE_LINK5"/>
      <w:bookmarkStart w:id="1" w:name="OLE_LINK3"/>
      <w:r>
        <w:t>Administration (</w:t>
      </w:r>
      <w:r w:rsidR="000D4FD9">
        <w:t>1:15-1:20</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 xml:space="preserve">Dave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70920D86">
      <w:pPr>
        <w:pStyle w:val="PrimaryHeading"/>
      </w:pPr>
      <w:r>
        <w:t xml:space="preserve">Consent Agenda </w:t>
      </w:r>
      <w:r w:rsidR="00FF2F1F">
        <w:t>(</w:t>
      </w:r>
      <w:r w:rsidR="000D4FD9">
        <w:t>1:20-1:25</w:t>
      </w:r>
      <w:r w:rsidR="00FF2F1F">
        <w:t>)</w:t>
      </w:r>
    </w:p>
    <w:p w:rsidR="000D4FD9" w:rsidRPr="0085650B" w:rsidP="0085650B" w14:paraId="24219800" w14:textId="1F62A445">
      <w:pPr>
        <w:pStyle w:val="IndTextS"/>
        <w:widowControl w:val="0"/>
        <w:numPr>
          <w:ilvl w:val="0"/>
          <w:numId w:val="7"/>
        </w:numPr>
        <w:spacing w:before="120" w:after="200"/>
      </w:pPr>
      <w:r w:rsidRPr="000D4FD9">
        <w:rPr>
          <w:b/>
          <w:u w:val="single"/>
        </w:rPr>
        <w:t>Approve</w:t>
      </w:r>
      <w:r w:rsidRPr="000D4FD9">
        <w:t xml:space="preserve"> draft minutes of the </w:t>
      </w:r>
      <w:r w:rsidR="0085650B">
        <w:t>September 20</w:t>
      </w:r>
      <w:r w:rsidRPr="000D4FD9">
        <w:t>, 2023 Members Committee meeti</w:t>
      </w:r>
      <w:bookmarkStart w:id="2" w:name="_GoBack"/>
      <w:bookmarkEnd w:id="2"/>
      <w:r w:rsidRPr="000D4FD9">
        <w:t>ng.</w:t>
      </w:r>
    </w:p>
    <w:p w:rsidR="00B05D27" w:rsidP="00B05D27" w14:paraId="251FE577" w14:textId="010A78DC">
      <w:pPr>
        <w:pStyle w:val="PrimaryHeading"/>
      </w:pPr>
      <w:r>
        <w:t xml:space="preserve">Endorsements </w:t>
      </w:r>
      <w:r>
        <w:t>(1:25-1:35)</w:t>
      </w:r>
    </w:p>
    <w:p w:rsidR="0085650B" w:rsidRPr="0085650B" w:rsidP="00B05D27" w14:paraId="7E66BE90" w14:textId="4C133F1D">
      <w:pPr>
        <w:pStyle w:val="SecondaryHeading-Numbered"/>
        <w:numPr>
          <w:ilvl w:val="0"/>
          <w:numId w:val="5"/>
        </w:numPr>
        <w:spacing w:before="120"/>
        <w:rPr>
          <w:u w:val="single"/>
        </w:rPr>
      </w:pPr>
      <w:r w:rsidRPr="0085650B">
        <w:rPr>
          <w:u w:val="single"/>
        </w:rPr>
        <w:t>Local Considerations in Net Cost of New Entry (</w:t>
      </w:r>
      <w:r w:rsidR="00370FAB">
        <w:rPr>
          <w:u w:val="single"/>
        </w:rPr>
        <w:t>1:25-1:35</w:t>
      </w:r>
      <w:r w:rsidRPr="0085650B">
        <w:rPr>
          <w:u w:val="single"/>
        </w:rPr>
        <w:t xml:space="preserve">) </w:t>
      </w:r>
    </w:p>
    <w:p w:rsidR="0085650B" w:rsidRPr="0085650B" w:rsidP="0085650B" w14:paraId="0518DFCD" w14:textId="3677051A">
      <w:pPr>
        <w:pStyle w:val="SecondaryHeading-Numbered"/>
        <w:numPr>
          <w:ilvl w:val="0"/>
          <w:numId w:val="0"/>
        </w:numPr>
        <w:spacing w:before="120" w:after="0"/>
        <w:ind w:left="360"/>
        <w:rPr>
          <w:b/>
        </w:rPr>
      </w:pPr>
      <w:r>
        <w:t xml:space="preserve">Gary Helm will review Tariff revisions addressing local considerations in </w:t>
      </w:r>
      <w:r w:rsidR="00EB7A28">
        <w:rPr>
          <w:color w:val="FF0000"/>
        </w:rPr>
        <w:t xml:space="preserve">Net </w:t>
      </w:r>
      <w:r w:rsidRPr="00EB7A28">
        <w:rPr>
          <w:strike/>
          <w:color w:val="FF0000"/>
        </w:rPr>
        <w:t>New</w:t>
      </w:r>
      <w:r>
        <w:t xml:space="preserve"> Cost of New Entry. </w:t>
      </w:r>
      <w:r w:rsidRPr="0085650B">
        <w:rPr>
          <w:b/>
        </w:rPr>
        <w:t xml:space="preserve">The committee will be asked to endorse the proposed Tariff revisions. Markets and Reliability Committee endorsement will be sought on the same day. </w:t>
      </w:r>
    </w:p>
    <w:p w:rsidR="0085650B" w:rsidP="0085650B" w14:paraId="260583B1" w14:textId="2888BCAF">
      <w:pPr>
        <w:pStyle w:val="SecondaryHeading-Numbered"/>
        <w:numPr>
          <w:ilvl w:val="0"/>
          <w:numId w:val="0"/>
        </w:numPr>
        <w:ind w:left="360"/>
        <w:rPr>
          <w:u w:val="single"/>
        </w:rPr>
      </w:pPr>
      <w:hyperlink r:id="rId5" w:history="1">
        <w:r w:rsidRPr="0085650B">
          <w:rPr>
            <w:rStyle w:val="Hyperlink"/>
          </w:rPr>
          <w:t>Issue Tracking: Local Considerations in New Cost of New Entry</w:t>
        </w:r>
      </w:hyperlink>
      <w:r>
        <w:rPr>
          <w:u w:val="single"/>
        </w:rPr>
        <w:t xml:space="preserve"> </w:t>
      </w:r>
    </w:p>
    <w:p w:rsidR="0085650B" w:rsidRPr="0085650B" w:rsidP="0085650B" w14:paraId="2A3994D7" w14:textId="2834B922">
      <w:pPr>
        <w:pStyle w:val="PrimaryHeading"/>
      </w:pPr>
      <w:r w:rsidRPr="0085650B">
        <w:t>First Reads (</w:t>
      </w:r>
      <w:r w:rsidR="00370FAB">
        <w:t>1:35-2:00</w:t>
      </w:r>
      <w:r w:rsidRPr="0085650B">
        <w:t xml:space="preserve">) </w:t>
      </w:r>
    </w:p>
    <w:p w:rsidR="00B05D27" w:rsidRPr="00B05D27" w:rsidP="00B05D27" w14:paraId="403E2A99" w14:textId="127CB11D">
      <w:pPr>
        <w:pStyle w:val="SecondaryHeading-Numbered"/>
        <w:numPr>
          <w:ilvl w:val="0"/>
          <w:numId w:val="5"/>
        </w:numPr>
        <w:spacing w:before="120"/>
        <w:rPr>
          <w:u w:val="single"/>
        </w:rPr>
      </w:pPr>
      <w:r>
        <w:rPr>
          <w:u w:val="single"/>
        </w:rPr>
        <w:t>Manual 34: PJM Stakeholder Process Revisions</w:t>
      </w:r>
      <w:r w:rsidRPr="00B05D27">
        <w:rPr>
          <w:u w:val="single"/>
        </w:rPr>
        <w:t xml:space="preserve"> (1</w:t>
      </w:r>
      <w:r w:rsidR="00370FAB">
        <w:rPr>
          <w:u w:val="single"/>
        </w:rPr>
        <w:t>:35-2:00</w:t>
      </w:r>
      <w:r w:rsidRPr="00B05D27">
        <w:rPr>
          <w:u w:val="single"/>
        </w:rPr>
        <w:t>)</w:t>
      </w:r>
    </w:p>
    <w:p w:rsidR="0085650B" w:rsidP="0085650B" w14:paraId="3FA8842B" w14:textId="4E19DF84">
      <w:pPr>
        <w:pStyle w:val="SecondaryHeading-Numbered"/>
        <w:numPr>
          <w:ilvl w:val="1"/>
          <w:numId w:val="5"/>
        </w:numPr>
        <w:ind w:left="720"/>
      </w:pPr>
      <w:r>
        <w:t xml:space="preserve">John Horstmann, </w:t>
      </w:r>
      <w:r w:rsidRPr="0085650B">
        <w:t>The</w:t>
      </w:r>
      <w:r>
        <w:t xml:space="preserve"> Dayton Power and Light Company, will </w:t>
      </w:r>
      <w:r w:rsidR="00370FAB">
        <w:t>review</w:t>
      </w:r>
      <w:r>
        <w:t xml:space="preserve"> proposed revisions to Manual 34, Section 9.7 addressing the motion voting order for alternative motions. </w:t>
      </w:r>
    </w:p>
    <w:p w:rsidR="005B7B3F" w:rsidP="005B7B3F" w14:paraId="686B09B5" w14:textId="60D5CC52">
      <w:pPr>
        <w:pStyle w:val="SecondaryHeading-Numbered"/>
        <w:numPr>
          <w:ilvl w:val="1"/>
          <w:numId w:val="5"/>
        </w:numPr>
        <w:ind w:left="720"/>
      </w:pPr>
      <w:r>
        <w:t xml:space="preserve">Alex Stern, Exelon, will review proposed revisions to Manual 34, Sections 2 and 11.2 addressing meeting material posting timelines.  </w:t>
      </w:r>
    </w:p>
    <w:p w:rsidR="00800D15" w:rsidP="00800D15" w14:paraId="3E070413" w14:textId="77777777">
      <w:pPr>
        <w:pStyle w:val="SecondaryHeading-Numbered"/>
        <w:numPr>
          <w:ilvl w:val="1"/>
          <w:numId w:val="5"/>
        </w:numPr>
        <w:ind w:left="720"/>
      </w:pPr>
      <w:r>
        <w:t xml:space="preserve">Alex Stern, Exelon, will review proposed revisions to Manual 34, Section 4.5 addressing clarification of certain long-standing PJM Stakeholder Process rules. </w:t>
      </w:r>
    </w:p>
    <w:p w:rsidR="005B7B3F" w:rsidP="005B7B3F" w14:paraId="5EE07FEB" w14:textId="02CA651D">
      <w:pPr>
        <w:pStyle w:val="SecondaryHeading-Numbered"/>
        <w:numPr>
          <w:ilvl w:val="0"/>
          <w:numId w:val="0"/>
        </w:numPr>
        <w:ind w:left="360"/>
      </w:pPr>
      <w:r>
        <w:t xml:space="preserve">The committee will be asked to approve the proposed Manual revisions at its next meeting. </w:t>
      </w:r>
    </w:p>
    <w:p w:rsidR="00FF2F1F" w:rsidRPr="00FF2F1F" w:rsidP="00FF2F1F" w14:paraId="23561B73" w14:textId="750B18CB">
      <w:pPr>
        <w:pStyle w:val="PrimaryHeading"/>
      </w:pPr>
      <w:r>
        <w:t>Reports (</w:t>
      </w:r>
      <w:r w:rsidR="00370FAB">
        <w:t>2:00-2:15</w:t>
      </w:r>
      <w:r>
        <w:t xml:space="preserve">) </w:t>
      </w:r>
    </w:p>
    <w:p w:rsidR="00FF2F1F" w:rsidRPr="005A1D21" w:rsidP="00BB4F33" w14:paraId="3967BD94" w14:textId="0EDE0134">
      <w:pPr>
        <w:pStyle w:val="SecondaryHeading-Numbered"/>
        <w:numPr>
          <w:ilvl w:val="0"/>
          <w:numId w:val="5"/>
        </w:numPr>
        <w:spacing w:before="120"/>
        <w:rPr>
          <w:u w:val="single"/>
        </w:rPr>
      </w:pPr>
      <w:r w:rsidRPr="00FF2F1F">
        <w:rPr>
          <w:u w:val="single"/>
        </w:rPr>
        <w:t xml:space="preserve">MC Vice Chair </w:t>
      </w:r>
      <w:r w:rsidRPr="005A1D21">
        <w:rPr>
          <w:u w:val="single"/>
        </w:rPr>
        <w:t>Report (</w:t>
      </w:r>
      <w:r w:rsidR="00370FAB">
        <w:rPr>
          <w:u w:val="single"/>
        </w:rPr>
        <w:t>2:00-2:10</w:t>
      </w:r>
      <w:r w:rsidRPr="005A1D21">
        <w:rPr>
          <w:u w:val="single"/>
        </w:rPr>
        <w:t xml:space="preserve">) </w:t>
      </w:r>
    </w:p>
    <w:p w:rsidR="00FF2F1F" w:rsidRPr="005A1D21" w:rsidP="00BB4F33" w14:paraId="5BE0B673" w14:textId="780572CE">
      <w:pPr>
        <w:pStyle w:val="SecondaryHeading-Numbered"/>
        <w:numPr>
          <w:ilvl w:val="0"/>
          <w:numId w:val="6"/>
        </w:numPr>
      </w:pPr>
      <w:r w:rsidRPr="005A1D21">
        <w:t>Provide an update on the Members Committee Annu</w:t>
      </w:r>
      <w:r w:rsidRPr="005A1D21" w:rsidR="00844F98">
        <w:t xml:space="preserve">al Plan </w:t>
      </w:r>
      <w:r w:rsidRPr="005A1D21" w:rsidR="005A1D21">
        <w:t xml:space="preserve">– </w:t>
      </w:r>
      <w:r w:rsidR="00B05D27">
        <w:t>Sharon Midgley</w:t>
      </w:r>
    </w:p>
    <w:p w:rsidR="00186C17" w:rsidP="00BB4F33" w14:paraId="783C9F3D" w14:textId="28AFC04F">
      <w:pPr>
        <w:pStyle w:val="SecondaryHeading-Numbered"/>
        <w:numPr>
          <w:ilvl w:val="0"/>
          <w:numId w:val="6"/>
        </w:numPr>
      </w:pPr>
      <w:r w:rsidRPr="005A1D21">
        <w:t>Provide a</w:t>
      </w:r>
      <w:r w:rsidR="004D75D4">
        <w:t>n update regarding</w:t>
      </w:r>
      <w:r w:rsidR="00596FB1">
        <w:t xml:space="preserve"> </w:t>
      </w:r>
      <w:r w:rsidR="004D75D4">
        <w:t xml:space="preserve">the </w:t>
      </w:r>
      <w:r w:rsidR="00E22C55">
        <w:t>October 2</w:t>
      </w:r>
      <w:r w:rsidR="00F57150">
        <w:t xml:space="preserve">, 2023 Liaison Committee </w:t>
      </w:r>
      <w:r w:rsidR="007E271D">
        <w:t xml:space="preserve">(LC) </w:t>
      </w:r>
      <w:r w:rsidR="00F57150">
        <w:t>Meeting</w:t>
      </w:r>
      <w:r w:rsidR="004D75D4">
        <w:t xml:space="preserve"> </w:t>
      </w:r>
      <w:r w:rsidRPr="005A1D21" w:rsidR="005A1D21">
        <w:t xml:space="preserve">– </w:t>
      </w:r>
      <w:r w:rsidR="00B05D27">
        <w:t>Sharon Midgley</w:t>
      </w:r>
    </w:p>
    <w:p w:rsidR="00B44DBD" w:rsidRPr="00186C17" w:rsidP="00B44DBD" w14:paraId="3795A700" w14:textId="50C7C03D">
      <w:pPr>
        <w:pStyle w:val="SecondaryHeading-Numbered"/>
        <w:numPr>
          <w:ilvl w:val="0"/>
          <w:numId w:val="5"/>
        </w:numPr>
        <w:spacing w:before="120"/>
        <w:rPr>
          <w:u w:val="single"/>
        </w:rPr>
      </w:pPr>
      <w:r w:rsidRPr="00186C17">
        <w:rPr>
          <w:u w:val="single"/>
        </w:rPr>
        <w:t>MC Webinar Feedback (</w:t>
      </w:r>
      <w:r w:rsidR="00370FAB">
        <w:rPr>
          <w:u w:val="single"/>
        </w:rPr>
        <w:t>2:10-2:15</w:t>
      </w:r>
      <w:r w:rsidRPr="00186C17">
        <w:rPr>
          <w:u w:val="single"/>
        </w:rPr>
        <w:t xml:space="preserve">) </w:t>
      </w:r>
    </w:p>
    <w:p w:rsidR="00B44DBD" w:rsidRPr="005A1D21" w:rsidP="00B44DBD" w14:paraId="72905126" w14:textId="5A0C6BE3">
      <w:pPr>
        <w:pStyle w:val="SecondaryHeading-Numbered"/>
        <w:numPr>
          <w:ilvl w:val="0"/>
          <w:numId w:val="0"/>
        </w:numPr>
        <w:ind w:left="360"/>
      </w:pPr>
      <w:r>
        <w:t xml:space="preserve">Stakeholders may raise any items identified for further discussion from the </w:t>
      </w:r>
      <w:r w:rsidR="00370FAB">
        <w:t>October 23</w:t>
      </w:r>
      <w:r>
        <w:t>, 2023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B05D27" w14:paraId="77B47905" w14:textId="163B1E9E">
            <w:pPr>
              <w:pStyle w:val="PrimaryHeading"/>
              <w:ind w:left="-109"/>
            </w:pPr>
            <w:r>
              <w:t xml:space="preserve">Future Agenda </w:t>
            </w:r>
            <w:r w:rsidRPr="00080A80">
              <w:t>Items (</w:t>
            </w:r>
            <w:r w:rsidR="00370FAB">
              <w:t>2:1</w:t>
            </w:r>
            <w:r w:rsidR="00B05D27">
              <w:t>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EE01EF-332D-4615-B29E-56BB68F9FF09}"/>
    <w:embedBold r:id="rId2" w:fontKey="{20DA988A-1881-4A8F-828D-2EC54332AF56}"/>
    <w:embedItalic r:id="rId3" w:fontKey="{20ACDCB2-CC46-42EB-A1D2-24BEE97272A0}"/>
  </w:font>
  <w:font w:name="Arial Narrow">
    <w:panose1 w:val="020B0606020202030204"/>
    <w:charset w:val="00"/>
    <w:family w:val="swiss"/>
    <w:pitch w:val="variable"/>
    <w:sig w:usb0="00000287" w:usb1="00000800" w:usb2="00000000" w:usb3="00000000" w:csb0="0000009F" w:csb1="00000000"/>
    <w:embedRegular r:id="rId4" w:fontKey="{A2CAD9CE-8E27-4A56-B32F-6697103CEF33}"/>
    <w:embedBold r:id="rId5" w:fontKey="{8F1A8F46-A1ED-4D1E-9F08-E9C5161DD5CE}"/>
    <w:embedItalic r:id="rId6" w:fontKey="{534E974C-0CA2-454C-9D36-9825F85F0471}"/>
    <w:embedBoldItalic r:id="rId7" w:fontKey="{0AC9880F-C1D5-45EF-9680-7AB5863D6E6D}"/>
  </w:font>
  <w:font w:name="Tahoma">
    <w:panose1 w:val="020B0604030504040204"/>
    <w:charset w:val="00"/>
    <w:family w:val="swiss"/>
    <w:pitch w:val="variable"/>
    <w:sig w:usb0="E1002EFF" w:usb1="C000605B" w:usb2="00000029" w:usb3="00000000" w:csb0="000101FF" w:csb1="00000000"/>
    <w:embedRegular r:id="rId8" w:fontKey="{799E0BD8-674E-4777-A6C9-79AEDD292B3B}"/>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D186B0D-C06A-4485-92DF-5680B1A6F9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0CA1FC1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B7A28">
      <w:rPr>
        <w:rStyle w:val="PageNumber"/>
        <w:noProof/>
      </w:rPr>
      <w:t>1</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46D2FE27">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A28">
      <w:rPr>
        <w:color w:val="002060"/>
      </w:rPr>
      <w:t xml:space="preserve">October </w:t>
    </w:r>
    <w:r w:rsidRPr="00EB7A28" w:rsidR="00EB7A28">
      <w:rPr>
        <w:color w:val="FF0000"/>
      </w:rPr>
      <w:t>24</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1F3C919E"/>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6B057D8F"/>
    <w:multiLevelType w:val="hybridMultilevel"/>
    <w:tmpl w:val="42A4EA2C"/>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4"/>
  </w:num>
  <w:num w:numId="9">
    <w:abstractNumId w:val="4"/>
  </w:num>
  <w:num w:numId="10">
    <w:abstractNumId w:val="4"/>
  </w:num>
  <w:num w:numId="11">
    <w:abstractNumId w:val="4"/>
  </w:num>
  <w:num w:numId="1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4FD9"/>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C17"/>
    <w:rsid w:val="00186FD4"/>
    <w:rsid w:val="001A0A8E"/>
    <w:rsid w:val="001A0DED"/>
    <w:rsid w:val="001A6C8B"/>
    <w:rsid w:val="001B2242"/>
    <w:rsid w:val="001B29F0"/>
    <w:rsid w:val="001C6209"/>
    <w:rsid w:val="001C6C09"/>
    <w:rsid w:val="001D3B68"/>
    <w:rsid w:val="001E474A"/>
    <w:rsid w:val="001F7D91"/>
    <w:rsid w:val="00203EB3"/>
    <w:rsid w:val="00207229"/>
    <w:rsid w:val="00232DD7"/>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454C1"/>
    <w:rsid w:val="00351124"/>
    <w:rsid w:val="00355BF2"/>
    <w:rsid w:val="003608C2"/>
    <w:rsid w:val="00370D2B"/>
    <w:rsid w:val="00370FAB"/>
    <w:rsid w:val="00375CCC"/>
    <w:rsid w:val="003A161F"/>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09E8"/>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50179B"/>
    <w:rsid w:val="0052458F"/>
    <w:rsid w:val="00524E4D"/>
    <w:rsid w:val="00536D5B"/>
    <w:rsid w:val="005521FC"/>
    <w:rsid w:val="00560769"/>
    <w:rsid w:val="005630F6"/>
    <w:rsid w:val="005635DC"/>
    <w:rsid w:val="00564DEE"/>
    <w:rsid w:val="00573361"/>
    <w:rsid w:val="0057441E"/>
    <w:rsid w:val="00585CFC"/>
    <w:rsid w:val="00587898"/>
    <w:rsid w:val="00596FB1"/>
    <w:rsid w:val="00597E54"/>
    <w:rsid w:val="005A1D21"/>
    <w:rsid w:val="005A462F"/>
    <w:rsid w:val="005A49AC"/>
    <w:rsid w:val="005A4F88"/>
    <w:rsid w:val="005B050E"/>
    <w:rsid w:val="005B2173"/>
    <w:rsid w:val="005B7B3F"/>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0D15"/>
    <w:rsid w:val="00803225"/>
    <w:rsid w:val="00820DD9"/>
    <w:rsid w:val="00837B12"/>
    <w:rsid w:val="00844F98"/>
    <w:rsid w:val="00846C80"/>
    <w:rsid w:val="00851D78"/>
    <w:rsid w:val="00854E06"/>
    <w:rsid w:val="0085650B"/>
    <w:rsid w:val="00856DF8"/>
    <w:rsid w:val="008610AC"/>
    <w:rsid w:val="008723DE"/>
    <w:rsid w:val="00882652"/>
    <w:rsid w:val="0088346A"/>
    <w:rsid w:val="0088561C"/>
    <w:rsid w:val="008867DE"/>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6BB3"/>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05D27"/>
    <w:rsid w:val="00B16D95"/>
    <w:rsid w:val="00B20316"/>
    <w:rsid w:val="00B32109"/>
    <w:rsid w:val="00B33F34"/>
    <w:rsid w:val="00B34E3C"/>
    <w:rsid w:val="00B44DBD"/>
    <w:rsid w:val="00B603A9"/>
    <w:rsid w:val="00B62597"/>
    <w:rsid w:val="00B76302"/>
    <w:rsid w:val="00B90D13"/>
    <w:rsid w:val="00B92FAF"/>
    <w:rsid w:val="00B93676"/>
    <w:rsid w:val="00B95FCC"/>
    <w:rsid w:val="00B96E0F"/>
    <w:rsid w:val="00BA23DE"/>
    <w:rsid w:val="00BA6146"/>
    <w:rsid w:val="00BA6C6B"/>
    <w:rsid w:val="00BB050C"/>
    <w:rsid w:val="00BB4F33"/>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16A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B1D"/>
    <w:rsid w:val="00CB2EAC"/>
    <w:rsid w:val="00CB3708"/>
    <w:rsid w:val="00CC082A"/>
    <w:rsid w:val="00CC1B47"/>
    <w:rsid w:val="00CC35F8"/>
    <w:rsid w:val="00CC5B97"/>
    <w:rsid w:val="00CD227C"/>
    <w:rsid w:val="00CD3220"/>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84F1C"/>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2C55"/>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B7A28"/>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3A5C"/>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4"/>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 w:type="paragraph" w:customStyle="1" w:styleId="xmsonormal">
    <w:name w:val="x_msonormal"/>
    <w:basedOn w:val="Normal"/>
    <w:rsid w:val="0085650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7e4d5cb0-8418-4117-b6e0-1e20f48aa7b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4EC19-14F5-4065-9D85-0A0D65D6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