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Settlements Subcommittee</w:t>
      </w:r>
    </w:p>
    <w:p w:rsidR="00B62597" w:rsidRPr="00B62597" w:rsidP="00755096">
      <w:pPr>
        <w:pStyle w:val="MeetingDetails"/>
      </w:pPr>
      <w:r>
        <w:t>Conference Call</w:t>
      </w:r>
    </w:p>
    <w:p w:rsidR="00B62597" w:rsidRPr="00B62597" w:rsidP="00755096">
      <w:pPr>
        <w:pStyle w:val="MeetingDetails"/>
      </w:pPr>
      <w:r>
        <w:t>June 14</w:t>
      </w:r>
      <w:r w:rsidR="00837E78">
        <w:t>,</w:t>
      </w:r>
      <w:r w:rsidR="002B2F98">
        <w:t xml:space="preserve"> </w:t>
      </w:r>
      <w:r w:rsidR="00F0153F">
        <w:t>2022</w:t>
      </w:r>
    </w:p>
    <w:p w:rsidR="00B62597" w:rsidRPr="00B62597" w:rsidP="00453611">
      <w:pPr>
        <w:pStyle w:val="MeetingDetails"/>
        <w:tabs>
          <w:tab w:val="left" w:pos="4155"/>
        </w:tabs>
        <w:rPr>
          <w:sz w:val="28"/>
          <w:u w:val="single"/>
        </w:rPr>
      </w:pPr>
      <w:r>
        <w:t>1</w:t>
      </w:r>
      <w:r w:rsidR="003C12B2">
        <w:t>:00</w:t>
      </w:r>
      <w:r w:rsidR="002B2F98">
        <w:t xml:space="preserve"> </w:t>
      </w:r>
      <w:r w:rsidR="003937F9">
        <w:t>p</w:t>
      </w:r>
      <w:r w:rsidR="002B2F98">
        <w:t xml:space="preserve">.m. – </w:t>
      </w:r>
      <w:r>
        <w:t>2</w:t>
      </w:r>
      <w:r w:rsidR="00FD14A5">
        <w:t>:</w:t>
      </w:r>
      <w:r w:rsidR="003937F9">
        <w:t>3</w:t>
      </w:r>
      <w:r w:rsidR="00F0153F">
        <w:t>0</w:t>
      </w:r>
      <w:r w:rsidR="00010057">
        <w:t xml:space="preserve"> </w:t>
      </w:r>
      <w:r w:rsidR="003C12B2">
        <w:t>p</w:t>
      </w:r>
      <w:r w:rsidR="00755096">
        <w:t>.m.</w:t>
      </w:r>
      <w:r w:rsidR="00010057">
        <w:t xml:space="preserve"> EPT</w:t>
      </w:r>
      <w:r w:rsidR="00453611">
        <w:tab/>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212BD">
        <w:t>1</w:t>
      </w:r>
      <w:r w:rsidR="00E507AE">
        <w:t>:00</w:t>
      </w:r>
      <w:r w:rsidR="00FC4406">
        <w:t xml:space="preserve"> – </w:t>
      </w:r>
      <w:r w:rsidR="008212BD">
        <w:t>1</w:t>
      </w:r>
      <w:r w:rsidR="003442E8">
        <w:t>:</w:t>
      </w:r>
      <w:r w:rsidR="003C12B2">
        <w:t>10</w:t>
      </w:r>
      <w:r w:rsidRPr="00527104">
        <w:t>)</w:t>
      </w:r>
    </w:p>
    <w:bookmarkEnd w:id="0"/>
    <w:bookmarkEnd w:id="1"/>
    <w:p w:rsidR="00E507AE" w:rsidRPr="00042CA7"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P="00E507AE">
      <w:pPr>
        <w:pStyle w:val="SecondaryHeading-Numbered"/>
        <w:numPr>
          <w:ilvl w:val="0"/>
          <w:numId w:val="0"/>
        </w:numPr>
        <w:ind w:left="360" w:hanging="360"/>
        <w:rPr>
          <w:b w:val="0"/>
        </w:rPr>
      </w:pPr>
      <w:r w:rsidRPr="00042CA7">
        <w:rPr>
          <w:b w:val="0"/>
        </w:rPr>
        <w:t xml:space="preserve">Approval of Agenda and the </w:t>
      </w:r>
      <w:r w:rsidR="008212BD">
        <w:rPr>
          <w:b w:val="0"/>
        </w:rPr>
        <w:t>May 18</w:t>
      </w:r>
      <w:r w:rsidR="0070472F">
        <w:rPr>
          <w:b w:val="0"/>
        </w:rPr>
        <w:t>, 2022</w:t>
      </w:r>
      <w:r w:rsidRPr="00042CA7">
        <w:rPr>
          <w:b w:val="0"/>
        </w:rPr>
        <w:t xml:space="preserve"> draft MSS minutes</w:t>
      </w:r>
      <w:r>
        <w:rPr>
          <w:b w:val="0"/>
        </w:rPr>
        <w:t>.</w:t>
      </w:r>
    </w:p>
    <w:p w:rsidR="001D3B68" w:rsidRPr="00DB29E9" w:rsidP="007C2954">
      <w:pPr>
        <w:pStyle w:val="PrimaryHeading"/>
      </w:pPr>
      <w:r>
        <w:t>Working Issues (</w:t>
      </w:r>
      <w:r w:rsidR="008212BD">
        <w:t>1</w:t>
      </w:r>
      <w:r w:rsidR="007A2201">
        <w:t xml:space="preserve">:10 – </w:t>
      </w:r>
      <w:r w:rsidR="008212BD">
        <w:t>2</w:t>
      </w:r>
      <w:r w:rsidR="007A2201">
        <w:t>:00</w:t>
      </w:r>
      <w:r>
        <w:t>)</w:t>
      </w:r>
    </w:p>
    <w:p w:rsidR="00D83905" w:rsidRPr="00C767C6" w:rsidP="00E82F42">
      <w:pPr>
        <w:pStyle w:val="ListSubhead1"/>
        <w:numPr>
          <w:ilvl w:val="0"/>
          <w:numId w:val="0"/>
        </w:numPr>
        <w:ind w:left="360" w:hanging="360"/>
      </w:pPr>
      <w:r>
        <w:t>1</w:t>
      </w:r>
      <w:r w:rsidRPr="008D4BFC">
        <w:t>.</w:t>
      </w:r>
      <w:r>
        <w:rPr>
          <w:b w:val="0"/>
        </w:rPr>
        <w:tab/>
      </w:r>
      <w:r w:rsidR="006F4608">
        <w:t>Reserve Market Changes</w:t>
      </w:r>
      <w:r w:rsidR="00806B73">
        <w:t xml:space="preserve">: </w:t>
      </w:r>
      <w:r w:rsidR="00EB0D01">
        <w:t xml:space="preserve">MSRS Report </w:t>
      </w:r>
      <w:r w:rsidR="00956D5B">
        <w:t>Overview</w:t>
      </w:r>
      <w:r w:rsidR="00EB0D01">
        <w:t xml:space="preserve"> (1:10 – 1</w:t>
      </w:r>
      <w:r>
        <w:t>:20</w:t>
      </w:r>
      <w:r w:rsidR="00382A30">
        <w:t>)</w:t>
      </w:r>
    </w:p>
    <w:p w:rsidR="003442E8" w:rsidP="007A2201">
      <w:pPr>
        <w:pStyle w:val="ListSubhead1"/>
        <w:numPr>
          <w:ilvl w:val="0"/>
          <w:numId w:val="0"/>
        </w:numPr>
        <w:ind w:left="360" w:hanging="360"/>
        <w:rPr>
          <w:b w:val="0"/>
        </w:rPr>
      </w:pPr>
      <w:r>
        <w:rPr>
          <w:b w:val="0"/>
        </w:rPr>
        <w:tab/>
      </w:r>
      <w:r w:rsidR="00E41600">
        <w:rPr>
          <w:b w:val="0"/>
        </w:rPr>
        <w:t>Sean Flamm</w:t>
      </w:r>
      <w:r>
        <w:rPr>
          <w:b w:val="0"/>
        </w:rPr>
        <w:t>, PJM,</w:t>
      </w:r>
      <w:r w:rsidR="00CF1BC7">
        <w:rPr>
          <w:b w:val="0"/>
        </w:rPr>
        <w:t xml:space="preserve"> </w:t>
      </w:r>
      <w:r w:rsidR="00E41600">
        <w:rPr>
          <w:b w:val="0"/>
        </w:rPr>
        <w:t>will detail current thoughts on MSRS Report updates related to Reserve Market changes.</w:t>
      </w:r>
    </w:p>
    <w:p w:rsidR="00A63421" w:rsidP="008212BD">
      <w:pPr>
        <w:pStyle w:val="ListSubhead1"/>
        <w:numPr>
          <w:ilvl w:val="0"/>
          <w:numId w:val="0"/>
        </w:numPr>
        <w:ind w:left="360" w:hanging="360"/>
      </w:pPr>
      <w:r w:rsidRPr="00F0153F">
        <w:t>2.</w:t>
      </w:r>
      <w:r w:rsidRPr="00F0153F">
        <w:tab/>
      </w:r>
      <w:r w:rsidR="00EB0D01">
        <w:t>Market Settlements Salesforce Integration Preview (1:20 – 1:30)</w:t>
      </w:r>
    </w:p>
    <w:p w:rsidR="00A220B3" w:rsidP="00956D5B">
      <w:pPr>
        <w:pStyle w:val="ListSubhead1"/>
        <w:numPr>
          <w:ilvl w:val="0"/>
          <w:numId w:val="0"/>
        </w:numPr>
        <w:ind w:left="360" w:hanging="360"/>
        <w:rPr>
          <w:b w:val="0"/>
        </w:rPr>
      </w:pPr>
      <w:r>
        <w:tab/>
      </w:r>
      <w:r>
        <w:rPr>
          <w:b w:val="0"/>
        </w:rPr>
        <w:t>Nick Disciullo, PJM, will provide a pre</w:t>
      </w:r>
      <w:bookmarkStart w:id="2" w:name="_GoBack"/>
      <w:bookmarkEnd w:id="2"/>
      <w:r>
        <w:rPr>
          <w:b w:val="0"/>
        </w:rPr>
        <w:t xml:space="preserve">view of </w:t>
      </w:r>
      <w:r w:rsidR="00956D5B">
        <w:rPr>
          <w:b w:val="0"/>
        </w:rPr>
        <w:t xml:space="preserve">integrating Market Settlements support with Salesforce </w:t>
      </w:r>
      <w:r w:rsidR="005D2150">
        <w:rPr>
          <w:b w:val="0"/>
        </w:rPr>
        <w:t>case management</w:t>
      </w:r>
      <w:r w:rsidR="00956D5B">
        <w:rPr>
          <w:b w:val="0"/>
        </w:rPr>
        <w:t>.</w:t>
      </w:r>
    </w:p>
    <w:p w:rsidR="00F7443D" w:rsidRPr="00DB29E9" w:rsidP="00F7443D">
      <w:pPr>
        <w:pStyle w:val="PrimaryHeading"/>
      </w:pPr>
      <w:r>
        <w:t>Informational Updates</w:t>
      </w:r>
    </w:p>
    <w:p w:rsidR="00454C0D" w:rsidRPr="00454C0D" w:rsidP="00454C0D">
      <w:pPr>
        <w:pStyle w:val="ListParagraph"/>
        <w:numPr>
          <w:ilvl w:val="0"/>
          <w:numId w:val="20"/>
        </w:numPr>
        <w:rPr>
          <w:rFonts w:ascii="Arial Narrow" w:hAnsi="Arial Narrow" w:cs="Calibri"/>
          <w:b/>
        </w:rPr>
      </w:pPr>
      <w:r w:rsidRPr="00454C0D">
        <w:rPr>
          <w:rFonts w:ascii="Arial Narrow" w:hAnsi="Arial Narrow" w:cs="Calibri"/>
          <w:b/>
        </w:rPr>
        <w:t>Settlement C Updates</w:t>
      </w:r>
    </w:p>
    <w:p w:rsidR="00454C0D" w:rsidP="00454C0D">
      <w:pPr>
        <w:pStyle w:val="ListParagraph"/>
        <w:ind w:left="405"/>
        <w:rPr>
          <w:rFonts w:ascii="Arial Narrow" w:hAnsi="Arial Narrow" w:cs="Calibri"/>
        </w:rPr>
      </w:pPr>
      <w:r>
        <w:rPr>
          <w:rFonts w:ascii="Arial Narrow" w:hAnsi="Arial Narrow" w:cs="Calibri"/>
        </w:rPr>
        <w:t xml:space="preserve">No adjustments were processed in the </w:t>
      </w:r>
      <w:r w:rsidR="00956D5B">
        <w:rPr>
          <w:rFonts w:ascii="Arial Narrow" w:hAnsi="Arial Narrow" w:cs="Calibri"/>
        </w:rPr>
        <w:t>May</w:t>
      </w:r>
      <w:r>
        <w:rPr>
          <w:rFonts w:ascii="Arial Narrow" w:hAnsi="Arial Narrow" w:cs="Calibri"/>
        </w:rPr>
        <w:t xml:space="preserve"> 2022 billing cycle.  </w:t>
      </w:r>
    </w:p>
    <w:p w:rsidR="000E058A" w:rsidP="00454C0D">
      <w:pPr>
        <w:pStyle w:val="ListParagraph"/>
        <w:ind w:left="405"/>
        <w:rPr>
          <w:rFonts w:ascii="Arial Narrow" w:hAnsi="Arial Narrow" w:cs="Calibri"/>
        </w:rPr>
      </w:pPr>
    </w:p>
    <w:p w:rsidR="00454C0D" w:rsidRPr="00A220B3" w:rsidP="00A220B3">
      <w:pPr>
        <w:pStyle w:val="ListParagraph"/>
        <w:ind w:left="405"/>
        <w:rPr>
          <w:rFonts w:ascii="Arial Narrow" w:hAnsi="Arial Narrow" w:cs="Calibri"/>
          <w:color w:val="0000FF" w:themeColor="hyperlink"/>
          <w:u w:val="single"/>
        </w:rPr>
      </w:pPr>
      <w:hyperlink r:id="rId4" w:history="1">
        <w:r w:rsidRPr="00043FC9" w:rsidR="000E058A">
          <w:rPr>
            <w:rStyle w:val="Hyperlink"/>
            <w:rFonts w:ascii="Arial Narrow" w:hAnsi="Arial Narrow" w:cs="Calibri"/>
          </w:rPr>
          <w:t>Settlement C Adjustment Tracking</w:t>
        </w:r>
      </w:hyperlink>
      <w:r w:rsidRPr="00A220B3" w:rsidR="00236DEE">
        <w:rPr>
          <w:rFonts w:ascii="Arial Narrow" w:hAnsi="Arial Narrow" w:cs="Calibri"/>
        </w:rPr>
        <w:t xml:space="preserve"> </w:t>
      </w:r>
    </w:p>
    <w:tbl>
      <w:tblPr>
        <w:tblStyle w:val="TableGrid"/>
        <w:tblW w:w="0" w:type="auto"/>
        <w:tblLook w:val="04A0"/>
      </w:tblPr>
      <w:tblGrid>
        <w:gridCol w:w="3115"/>
        <w:gridCol w:w="3110"/>
        <w:gridCol w:w="3125"/>
      </w:tblGrid>
      <w:tr w:rsidTr="00C307E9">
        <w:tblPrEx>
          <w:tblW w:w="0" w:type="auto"/>
          <w:tblLook w:val="04A0"/>
        </w:tblPrEx>
        <w:tc>
          <w:tcPr>
            <w:tcW w:w="9350" w:type="dxa"/>
            <w:gridSpan w:val="3"/>
            <w:tcBorders>
              <w:top w:val="nil"/>
              <w:left w:val="nil"/>
              <w:bottom w:val="nil"/>
              <w:right w:val="nil"/>
            </w:tcBorders>
          </w:tcPr>
          <w:p w:rsidR="00FC6630" w:rsidP="00FC6630">
            <w:pPr>
              <w:pStyle w:val="PrimaryHeading"/>
              <w:ind w:left="-108"/>
            </w:pPr>
            <w:r>
              <w:t>Future Agenda Items</w:t>
            </w:r>
          </w:p>
        </w:tc>
      </w:tr>
      <w:tr w:rsidTr="00C307E9">
        <w:tblPrEx>
          <w:tblW w:w="0" w:type="auto"/>
          <w:tblLook w:val="04A0"/>
        </w:tblPrEx>
        <w:trPr>
          <w:trHeight w:val="296"/>
        </w:trPr>
        <w:tc>
          <w:tcPr>
            <w:tcW w:w="9350" w:type="dxa"/>
            <w:gridSpan w:val="3"/>
            <w:tcBorders>
              <w:top w:val="nil"/>
              <w:left w:val="nil"/>
              <w:bottom w:val="nil"/>
              <w:right w:val="nil"/>
            </w:tcBorders>
          </w:tcPr>
          <w:p w:rsidR="00FC6630" w:rsidP="00FC6630">
            <w:pPr>
              <w:pStyle w:val="AttendeesList"/>
              <w:ind w:left="-105" w:hanging="45"/>
              <w:rPr>
                <w:rFonts w:cs="Calibri"/>
                <w:sz w:val="24"/>
                <w:szCs w:val="24"/>
              </w:rPr>
            </w:pPr>
            <w:r>
              <w:rPr>
                <w:rFonts w:cs="Calibri"/>
                <w:sz w:val="24"/>
                <w:szCs w:val="24"/>
              </w:rPr>
              <w:t xml:space="preserve"> </w:t>
            </w:r>
            <w:r w:rsidRPr="00F7443D">
              <w:rPr>
                <w:rFonts w:cs="Calibri"/>
                <w:sz w:val="24"/>
                <w:szCs w:val="24"/>
              </w:rPr>
              <w:t xml:space="preserve">Participants will have the opportunity to request the addition of any new item(s) to the agenda of a future </w:t>
            </w:r>
            <w:r>
              <w:rPr>
                <w:rFonts w:cs="Calibri"/>
                <w:sz w:val="24"/>
                <w:szCs w:val="24"/>
              </w:rPr>
              <w:t xml:space="preserve">                                             </w:t>
            </w:r>
            <w:r w:rsidRPr="00F7443D">
              <w:rPr>
                <w:rFonts w:cs="Calibri"/>
                <w:sz w:val="24"/>
                <w:szCs w:val="24"/>
              </w:rPr>
              <w:t>meeting.</w:t>
            </w:r>
          </w:p>
          <w:p w:rsidR="00F33DC8" w:rsidRPr="00F7443D" w:rsidP="00FC6630">
            <w:pPr>
              <w:pStyle w:val="AttendeesList"/>
              <w:rPr>
                <w:rFonts w:cs="Calibri"/>
                <w:sz w:val="24"/>
                <w:szCs w:val="24"/>
              </w:rPr>
            </w:pPr>
          </w:p>
        </w:tc>
      </w:tr>
      <w:tr w:rsidTr="00C307E9">
        <w:tblPrEx>
          <w:tblW w:w="0" w:type="auto"/>
          <w:tblLook w:val="04A0"/>
        </w:tblPrEx>
        <w:trPr>
          <w:trHeight w:val="87"/>
        </w:trPr>
        <w:tc>
          <w:tcPr>
            <w:tcW w:w="9350" w:type="dxa"/>
            <w:gridSpan w:val="3"/>
            <w:tcBorders>
              <w:top w:val="nil"/>
              <w:left w:val="nil"/>
              <w:bottom w:val="nil"/>
              <w:right w:val="nil"/>
            </w:tcBorders>
          </w:tcPr>
          <w:p w:rsidR="00FC6630" w:rsidP="00FC6630">
            <w:pPr>
              <w:pStyle w:val="PrimaryHeading"/>
              <w:ind w:left="-108"/>
            </w:pPr>
            <w:r>
              <w:t>Future Meeting Dates</w:t>
            </w:r>
          </w:p>
        </w:tc>
      </w:tr>
      <w:tr w:rsidTr="00C307E9">
        <w:tblPrEx>
          <w:tblW w:w="0" w:type="auto"/>
          <w:tblLook w:val="04A0"/>
        </w:tblPrEx>
        <w:tc>
          <w:tcPr>
            <w:tcW w:w="311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July 11, 2022</w:t>
            </w:r>
          </w:p>
        </w:tc>
        <w:tc>
          <w:tcPr>
            <w:tcW w:w="3110"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C307E9">
        <w:tblPrEx>
          <w:tblW w:w="0" w:type="auto"/>
          <w:tblLook w:val="04A0"/>
        </w:tblPrEx>
        <w:tc>
          <w:tcPr>
            <w:tcW w:w="311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August 16, 2022</w:t>
            </w:r>
          </w:p>
        </w:tc>
        <w:tc>
          <w:tcPr>
            <w:tcW w:w="3110"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C307E9">
        <w:tblPrEx>
          <w:tblW w:w="0" w:type="auto"/>
          <w:tblLook w:val="04A0"/>
        </w:tblPrEx>
        <w:tc>
          <w:tcPr>
            <w:tcW w:w="311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September 14, 2022</w:t>
            </w:r>
          </w:p>
        </w:tc>
        <w:tc>
          <w:tcPr>
            <w:tcW w:w="3110"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C307E9">
        <w:tblPrEx>
          <w:tblW w:w="0" w:type="auto"/>
          <w:tblLook w:val="04A0"/>
        </w:tblPrEx>
        <w:tc>
          <w:tcPr>
            <w:tcW w:w="311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October 18, 2022</w:t>
            </w:r>
          </w:p>
        </w:tc>
        <w:tc>
          <w:tcPr>
            <w:tcW w:w="3110"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C307E9">
        <w:tblPrEx>
          <w:tblW w:w="0" w:type="auto"/>
          <w:tblLook w:val="04A0"/>
        </w:tblPrEx>
        <w:tc>
          <w:tcPr>
            <w:tcW w:w="311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November 18, 2022</w:t>
            </w:r>
          </w:p>
        </w:tc>
        <w:tc>
          <w:tcPr>
            <w:tcW w:w="3110"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C307E9">
        <w:tblPrEx>
          <w:tblW w:w="0" w:type="auto"/>
          <w:tblLook w:val="04A0"/>
        </w:tblPrEx>
        <w:tc>
          <w:tcPr>
            <w:tcW w:w="311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December 13, 2022</w:t>
            </w:r>
          </w:p>
        </w:tc>
        <w:tc>
          <w:tcPr>
            <w:tcW w:w="3110"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P="00337321">
      <w:pPr>
        <w:pStyle w:val="Author"/>
      </w:pPr>
    </w:p>
    <w:p w:rsidR="00454C0D" w:rsidP="00337321">
      <w:pPr>
        <w:pStyle w:val="Author"/>
      </w:pPr>
    </w:p>
    <w:p w:rsidR="00726147" w:rsidP="00FC4406">
      <w:pPr>
        <w:pStyle w:val="Author"/>
      </w:pPr>
      <w:r>
        <w:t xml:space="preserve">Author: </w:t>
      </w:r>
      <w:r w:rsidR="006E4ECD">
        <w:t>Sean Flamm</w:t>
      </w:r>
    </w:p>
    <w:p w:rsidR="003C12B2" w:rsidP="00DB29E9">
      <w:pPr>
        <w:pStyle w:val="DisclaimerHeading"/>
      </w:pPr>
    </w:p>
    <w:p w:rsidR="00C307E9" w:rsidP="00DB29E9">
      <w:pPr>
        <w:pStyle w:val="DisclaimerHeading"/>
      </w:pPr>
    </w:p>
    <w:p w:rsidR="00C307E9" w:rsidP="00DB29E9">
      <w:pPr>
        <w:pStyle w:val="DisclaimerHeading"/>
      </w:pPr>
    </w:p>
    <w:p w:rsidR="00C307E9"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D2150">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0153F">
      <w:rPr>
        <w:rFonts w:ascii="Arial Narrow" w:hAnsi="Arial Narrow"/>
        <w:sz w:val="20"/>
      </w:rPr>
      <w:t>22</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pPr>
      <w:pStyle w:val="PostingDate"/>
      <w:rPr>
        <w:sz w:val="16"/>
      </w:rPr>
    </w:pPr>
    <w:r w:rsidRPr="00F4190F">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B66E13">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 xml:space="preserve">As of </w:t>
    </w:r>
    <w:r w:rsidR="00956D5B">
      <w:t>June 9</w:t>
    </w:r>
    <w:r w:rsidR="00F0153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B0841A9"/>
    <w:multiLevelType w:val="hybridMultilevel"/>
    <w:tmpl w:val="9B7C6050"/>
    <w:lvl w:ilvl="0">
      <w:start w:val="1"/>
      <w:numFmt w:val="decimal"/>
      <w:lvlText w:val="%1."/>
      <w:lvlJc w:val="left"/>
      <w:pPr>
        <w:ind w:left="405" w:hanging="360"/>
      </w:pPr>
      <w:rPr>
        <w:rFonts w:hint="default"/>
        <w:b/>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7">
    <w:nsid w:val="4C3A149F"/>
    <w:multiLevelType w:val="hybridMultilevel"/>
    <w:tmpl w:val="5AA00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562609D"/>
    <w:multiLevelType w:val="hybridMultilevel"/>
    <w:tmpl w:val="6CE2B95A"/>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EA53A2C"/>
    <w:multiLevelType w:val="hybridMultilevel"/>
    <w:tmpl w:val="ADFE8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3"/>
  </w:num>
  <w:num w:numId="10">
    <w:abstractNumId w:val="0"/>
  </w:num>
  <w:num w:numId="11">
    <w:abstractNumId w:val="4"/>
  </w:num>
  <w:num w:numId="12">
    <w:abstractNumId w:val="1"/>
  </w:num>
  <w:num w:numId="13">
    <w:abstractNumId w:val="9"/>
  </w:num>
  <w:num w:numId="14">
    <w:abstractNumId w:val="10"/>
  </w:num>
  <w:num w:numId="15">
    <w:abstractNumId w:val="2"/>
  </w:num>
  <w:num w:numId="16">
    <w:abstractNumId w:val="7"/>
  </w:num>
  <w:num w:numId="17">
    <w:abstractNumId w:val="11"/>
  </w:num>
  <w:num w:numId="18">
    <w:abstractNumId w:val="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3798"/>
    <w:rsid w:val="0001779D"/>
    <w:rsid w:val="000232DF"/>
    <w:rsid w:val="00027F49"/>
    <w:rsid w:val="00033184"/>
    <w:rsid w:val="000333FF"/>
    <w:rsid w:val="000423A8"/>
    <w:rsid w:val="00042CA7"/>
    <w:rsid w:val="00043FC9"/>
    <w:rsid w:val="00052A93"/>
    <w:rsid w:val="00054111"/>
    <w:rsid w:val="0007764F"/>
    <w:rsid w:val="00092135"/>
    <w:rsid w:val="000B5B36"/>
    <w:rsid w:val="000D4565"/>
    <w:rsid w:val="000E058A"/>
    <w:rsid w:val="000E14E6"/>
    <w:rsid w:val="000E470D"/>
    <w:rsid w:val="00115C4E"/>
    <w:rsid w:val="001328DA"/>
    <w:rsid w:val="0016375F"/>
    <w:rsid w:val="00167682"/>
    <w:rsid w:val="001678E8"/>
    <w:rsid w:val="00172D97"/>
    <w:rsid w:val="00184B61"/>
    <w:rsid w:val="00187507"/>
    <w:rsid w:val="001A0199"/>
    <w:rsid w:val="001B2242"/>
    <w:rsid w:val="001C0CC0"/>
    <w:rsid w:val="001D3B68"/>
    <w:rsid w:val="002113BD"/>
    <w:rsid w:val="00223858"/>
    <w:rsid w:val="00236DEE"/>
    <w:rsid w:val="00240490"/>
    <w:rsid w:val="0025139E"/>
    <w:rsid w:val="00254D56"/>
    <w:rsid w:val="00286838"/>
    <w:rsid w:val="002B2F98"/>
    <w:rsid w:val="002C6057"/>
    <w:rsid w:val="00305238"/>
    <w:rsid w:val="00316B2B"/>
    <w:rsid w:val="003251CE"/>
    <w:rsid w:val="00327D85"/>
    <w:rsid w:val="00337321"/>
    <w:rsid w:val="00340D83"/>
    <w:rsid w:val="003442E8"/>
    <w:rsid w:val="00345732"/>
    <w:rsid w:val="00351032"/>
    <w:rsid w:val="0035641C"/>
    <w:rsid w:val="00380E7A"/>
    <w:rsid w:val="00382A30"/>
    <w:rsid w:val="003914CC"/>
    <w:rsid w:val="003937F9"/>
    <w:rsid w:val="003A764F"/>
    <w:rsid w:val="003B2EBC"/>
    <w:rsid w:val="003B55E1"/>
    <w:rsid w:val="003C12B2"/>
    <w:rsid w:val="003D7E5C"/>
    <w:rsid w:val="003E7A73"/>
    <w:rsid w:val="00453611"/>
    <w:rsid w:val="00454B11"/>
    <w:rsid w:val="00454C0D"/>
    <w:rsid w:val="0046043F"/>
    <w:rsid w:val="00477113"/>
    <w:rsid w:val="00484349"/>
    <w:rsid w:val="00490A33"/>
    <w:rsid w:val="00491490"/>
    <w:rsid w:val="00494494"/>
    <w:rsid w:val="004969FA"/>
    <w:rsid w:val="004D4BE6"/>
    <w:rsid w:val="004E2A61"/>
    <w:rsid w:val="004E4EC5"/>
    <w:rsid w:val="005109FF"/>
    <w:rsid w:val="00527104"/>
    <w:rsid w:val="00562CA4"/>
    <w:rsid w:val="0056402F"/>
    <w:rsid w:val="00564DEE"/>
    <w:rsid w:val="0057441E"/>
    <w:rsid w:val="005968E4"/>
    <w:rsid w:val="005A5D0D"/>
    <w:rsid w:val="005D2150"/>
    <w:rsid w:val="005D6D05"/>
    <w:rsid w:val="006024A0"/>
    <w:rsid w:val="00602967"/>
    <w:rsid w:val="00606F11"/>
    <w:rsid w:val="0066581F"/>
    <w:rsid w:val="00665898"/>
    <w:rsid w:val="006B01C8"/>
    <w:rsid w:val="006B7030"/>
    <w:rsid w:val="006C7DFB"/>
    <w:rsid w:val="006E4ECD"/>
    <w:rsid w:val="006E6B35"/>
    <w:rsid w:val="006F4608"/>
    <w:rsid w:val="006F7A52"/>
    <w:rsid w:val="0070472F"/>
    <w:rsid w:val="00712CAA"/>
    <w:rsid w:val="00716A8B"/>
    <w:rsid w:val="00726147"/>
    <w:rsid w:val="00744A45"/>
    <w:rsid w:val="00754C6D"/>
    <w:rsid w:val="00755096"/>
    <w:rsid w:val="00765572"/>
    <w:rsid w:val="007703B4"/>
    <w:rsid w:val="00790F25"/>
    <w:rsid w:val="007A2201"/>
    <w:rsid w:val="007A34A3"/>
    <w:rsid w:val="007A4F0F"/>
    <w:rsid w:val="007C2047"/>
    <w:rsid w:val="007C2954"/>
    <w:rsid w:val="007C3F99"/>
    <w:rsid w:val="007D4F70"/>
    <w:rsid w:val="007E20E5"/>
    <w:rsid w:val="007E7CAB"/>
    <w:rsid w:val="00805D73"/>
    <w:rsid w:val="00806B73"/>
    <w:rsid w:val="008212BD"/>
    <w:rsid w:val="00837B12"/>
    <w:rsid w:val="00837E78"/>
    <w:rsid w:val="00841282"/>
    <w:rsid w:val="008552A3"/>
    <w:rsid w:val="008573F7"/>
    <w:rsid w:val="00862377"/>
    <w:rsid w:val="00882652"/>
    <w:rsid w:val="00890B49"/>
    <w:rsid w:val="008D4BFC"/>
    <w:rsid w:val="008D65A9"/>
    <w:rsid w:val="008E74D7"/>
    <w:rsid w:val="008F6EDB"/>
    <w:rsid w:val="00917386"/>
    <w:rsid w:val="00956D5B"/>
    <w:rsid w:val="009855E4"/>
    <w:rsid w:val="00991528"/>
    <w:rsid w:val="009924EE"/>
    <w:rsid w:val="009A2D5A"/>
    <w:rsid w:val="009A5430"/>
    <w:rsid w:val="009C15C4"/>
    <w:rsid w:val="009D51B1"/>
    <w:rsid w:val="009F53F9"/>
    <w:rsid w:val="009F5566"/>
    <w:rsid w:val="00A00FAC"/>
    <w:rsid w:val="00A05391"/>
    <w:rsid w:val="00A220B3"/>
    <w:rsid w:val="00A30464"/>
    <w:rsid w:val="00A317A9"/>
    <w:rsid w:val="00A41149"/>
    <w:rsid w:val="00A63421"/>
    <w:rsid w:val="00A73B41"/>
    <w:rsid w:val="00AC2247"/>
    <w:rsid w:val="00AE4870"/>
    <w:rsid w:val="00B16D95"/>
    <w:rsid w:val="00B20316"/>
    <w:rsid w:val="00B34E3C"/>
    <w:rsid w:val="00B42AF4"/>
    <w:rsid w:val="00B62597"/>
    <w:rsid w:val="00B62E32"/>
    <w:rsid w:val="00B66E13"/>
    <w:rsid w:val="00B9039E"/>
    <w:rsid w:val="00BA6146"/>
    <w:rsid w:val="00BA7ADD"/>
    <w:rsid w:val="00BB531B"/>
    <w:rsid w:val="00BB638E"/>
    <w:rsid w:val="00BF331B"/>
    <w:rsid w:val="00C1535F"/>
    <w:rsid w:val="00C307E9"/>
    <w:rsid w:val="00C439EC"/>
    <w:rsid w:val="00C5307B"/>
    <w:rsid w:val="00C72168"/>
    <w:rsid w:val="00C757F4"/>
    <w:rsid w:val="00C75A9D"/>
    <w:rsid w:val="00C767C6"/>
    <w:rsid w:val="00CA49B9"/>
    <w:rsid w:val="00CB19DE"/>
    <w:rsid w:val="00CB475B"/>
    <w:rsid w:val="00CC1B47"/>
    <w:rsid w:val="00CD5C03"/>
    <w:rsid w:val="00CD7076"/>
    <w:rsid w:val="00CD7DD4"/>
    <w:rsid w:val="00CE7070"/>
    <w:rsid w:val="00CF1BC7"/>
    <w:rsid w:val="00CF5308"/>
    <w:rsid w:val="00D06EC8"/>
    <w:rsid w:val="00D07424"/>
    <w:rsid w:val="00D136EA"/>
    <w:rsid w:val="00D24EDF"/>
    <w:rsid w:val="00D251ED"/>
    <w:rsid w:val="00D42220"/>
    <w:rsid w:val="00D66879"/>
    <w:rsid w:val="00D831E4"/>
    <w:rsid w:val="00D83905"/>
    <w:rsid w:val="00D95949"/>
    <w:rsid w:val="00DB29E9"/>
    <w:rsid w:val="00DD2CF3"/>
    <w:rsid w:val="00DE34CF"/>
    <w:rsid w:val="00DF0B3F"/>
    <w:rsid w:val="00DF1431"/>
    <w:rsid w:val="00E1605D"/>
    <w:rsid w:val="00E24B76"/>
    <w:rsid w:val="00E32B6B"/>
    <w:rsid w:val="00E41600"/>
    <w:rsid w:val="00E507AE"/>
    <w:rsid w:val="00E5387A"/>
    <w:rsid w:val="00E55E84"/>
    <w:rsid w:val="00E82F42"/>
    <w:rsid w:val="00E87348"/>
    <w:rsid w:val="00E91714"/>
    <w:rsid w:val="00EA0484"/>
    <w:rsid w:val="00EA66F6"/>
    <w:rsid w:val="00EB0D01"/>
    <w:rsid w:val="00EB68B0"/>
    <w:rsid w:val="00EF7070"/>
    <w:rsid w:val="00F0153F"/>
    <w:rsid w:val="00F33DC8"/>
    <w:rsid w:val="00F4190F"/>
    <w:rsid w:val="00F44396"/>
    <w:rsid w:val="00F57A3F"/>
    <w:rsid w:val="00F63584"/>
    <w:rsid w:val="00F7443D"/>
    <w:rsid w:val="00F77266"/>
    <w:rsid w:val="00F91D9D"/>
    <w:rsid w:val="00FC2B9A"/>
    <w:rsid w:val="00FC4406"/>
    <w:rsid w:val="00FC6630"/>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3EB246"/>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704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mss/2022/20220614/2022-settlement-c-tracking.ashx"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