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3AFE5013" w:rsidR="00CB34DB" w:rsidRPr="00CB34DB" w:rsidRDefault="00CB34DB" w:rsidP="00CB34DB">
      <w:pPr>
        <w:pStyle w:val="MeetingDetails"/>
      </w:pPr>
      <w:r w:rsidRPr="00CB34DB">
        <w:t xml:space="preserve">One </w:t>
      </w:r>
      <w:r w:rsidR="00E069CA">
        <w:t xml:space="preserve">Hundred </w:t>
      </w:r>
      <w:r w:rsidR="00AD56EB">
        <w:t>Seventy-</w:t>
      </w:r>
      <w:r w:rsidR="00681E13">
        <w:t>fourth</w:t>
      </w:r>
      <w:r w:rsidRPr="00CB34DB">
        <w:t xml:space="preserve"> Meeting</w:t>
      </w:r>
    </w:p>
    <w:p w14:paraId="68B39C2F" w14:textId="22A990CA" w:rsidR="007241F6" w:rsidRDefault="00BE4B1A" w:rsidP="007241F6">
      <w:pPr>
        <w:pStyle w:val="MeetingDetails"/>
      </w:pPr>
      <w:r>
        <w:t>Convene at the Cira Centre, Philadelphia, PA</w:t>
      </w:r>
    </w:p>
    <w:p w14:paraId="4D7BA24C" w14:textId="2E3131BE" w:rsidR="007241F6" w:rsidRPr="007626A0" w:rsidRDefault="005F727A" w:rsidP="007241F6">
      <w:pPr>
        <w:pStyle w:val="MeetingDetails"/>
      </w:pPr>
      <w:r>
        <w:t>December 7</w:t>
      </w:r>
      <w:r w:rsidR="007241F6">
        <w:t>, 2017</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14:paraId="4DD7021C" w14:textId="77777777" w:rsidR="008913CD" w:rsidRPr="00C94979" w:rsidRDefault="008913CD" w:rsidP="008913CD">
      <w:pPr>
        <w:pStyle w:val="IndTextS"/>
        <w:widowControl w:val="0"/>
        <w:numPr>
          <w:ilvl w:val="0"/>
          <w:numId w:val="20"/>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913CD">
      <w:pPr>
        <w:pStyle w:val="IndTextS"/>
        <w:widowControl w:val="0"/>
        <w:numPr>
          <w:ilvl w:val="0"/>
          <w:numId w:val="20"/>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913CD">
      <w:pPr>
        <w:pStyle w:val="IndTextS"/>
        <w:widowControl w:val="0"/>
        <w:numPr>
          <w:ilvl w:val="0"/>
          <w:numId w:val="20"/>
        </w:numPr>
        <w:ind w:left="720"/>
      </w:pPr>
      <w:r w:rsidRPr="00C94979">
        <w:t>Anti-trust and Code of Conduct announcement – M</w:t>
      </w:r>
      <w:r>
        <w:t>r</w:t>
      </w:r>
      <w:r w:rsidRPr="00C94979">
        <w:t xml:space="preserve">. </w:t>
      </w:r>
      <w:r>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369098AF" w14:textId="65789CC6" w:rsidR="00C94979" w:rsidRDefault="00C94979" w:rsidP="00E1091C">
      <w:pPr>
        <w:pStyle w:val="IndTextS"/>
        <w:widowControl w:val="0"/>
        <w:numPr>
          <w:ilvl w:val="0"/>
          <w:numId w:val="25"/>
        </w:numPr>
        <w:spacing w:after="120"/>
      </w:pPr>
      <w:r w:rsidRPr="007141F0">
        <w:rPr>
          <w:b/>
          <w:u w:val="single"/>
        </w:rPr>
        <w:t>Approve</w:t>
      </w:r>
      <w:r w:rsidRPr="007141F0">
        <w:t xml:space="preserve"> draft minutes of the </w:t>
      </w:r>
      <w:r w:rsidR="00EC18A5">
        <w:t>October 26</w:t>
      </w:r>
      <w:r w:rsidR="00C92DA4" w:rsidRPr="007141F0">
        <w:t>, 2017</w:t>
      </w:r>
      <w:r w:rsidRPr="007141F0">
        <w:t xml:space="preserve"> meeting</w:t>
      </w:r>
    </w:p>
    <w:p w14:paraId="1FAA565A" w14:textId="3C016243" w:rsidR="00BE4B1A" w:rsidRPr="00BE4B1A" w:rsidRDefault="00BE4B1A" w:rsidP="00BE4B1A">
      <w:pPr>
        <w:pStyle w:val="IndTextS"/>
        <w:widowControl w:val="0"/>
        <w:numPr>
          <w:ilvl w:val="0"/>
          <w:numId w:val="25"/>
        </w:numPr>
      </w:pPr>
      <w:r w:rsidRPr="00BE4B1A">
        <w:rPr>
          <w:b/>
          <w:u w:val="single"/>
        </w:rPr>
        <w:t>Approve</w:t>
      </w:r>
      <w:r w:rsidRPr="00BE4B1A">
        <w:t xml:space="preserve"> proposed Operating Agreement(OA) revisions associated with PJM sharing of restoration planning generator data with Transmission Owners</w:t>
      </w:r>
    </w:p>
    <w:p w14:paraId="46BA8F3C" w14:textId="2DDE5597"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:25-</w:t>
      </w:r>
      <w:r w:rsidR="00046880">
        <w:t>2:15</w:t>
      </w:r>
      <w:r w:rsidRPr="00862691">
        <w:t>)</w:t>
      </w:r>
    </w:p>
    <w:p w14:paraId="05753D23" w14:textId="3EE5E798" w:rsidR="00965BD7" w:rsidRPr="00BE4B1A" w:rsidRDefault="00BE4B1A" w:rsidP="00BE4B1A">
      <w:pPr>
        <w:pStyle w:val="SecondaryHeading-Numbered"/>
        <w:numPr>
          <w:ilvl w:val="0"/>
          <w:numId w:val="14"/>
        </w:numPr>
        <w:rPr>
          <w:b w:val="0"/>
          <w:szCs w:val="24"/>
          <w:u w:val="single"/>
        </w:rPr>
      </w:pPr>
      <w:r w:rsidRPr="00BE4B1A">
        <w:rPr>
          <w:b w:val="0"/>
          <w:szCs w:val="24"/>
          <w:u w:val="single"/>
        </w:rPr>
        <w:t>Elections</w:t>
      </w:r>
      <w:r w:rsidR="00046880">
        <w:rPr>
          <w:b w:val="0"/>
          <w:szCs w:val="24"/>
          <w:u w:val="single"/>
        </w:rPr>
        <w:t xml:space="preserve"> (1:25-1:35)</w:t>
      </w:r>
    </w:p>
    <w:p w14:paraId="3293D359" w14:textId="2BC22613" w:rsidR="00BE4B1A" w:rsidRDefault="00CA7611" w:rsidP="00CA7611">
      <w:pPr>
        <w:pStyle w:val="NoSpacing"/>
        <w:spacing w:after="240"/>
        <w:ind w:left="360"/>
        <w:rPr>
          <w:rFonts w:ascii="Arial Narrow" w:hAnsi="Arial Narrow"/>
          <w:sz w:val="24"/>
          <w:szCs w:val="24"/>
        </w:rPr>
      </w:pPr>
      <w:r w:rsidRPr="00CA7611">
        <w:rPr>
          <w:rFonts w:ascii="Arial Narrow" w:hAnsi="Arial Narrow"/>
          <w:b/>
          <w:sz w:val="24"/>
          <w:szCs w:val="24"/>
          <w:u w:val="single"/>
        </w:rPr>
        <w:t>Elect</w:t>
      </w:r>
      <w:r>
        <w:rPr>
          <w:rFonts w:ascii="Arial Narrow" w:hAnsi="Arial Narrow"/>
          <w:sz w:val="24"/>
          <w:szCs w:val="24"/>
        </w:rPr>
        <w:t xml:space="preserve"> members of the Finance Committee, Sector Whips and Members Committee Vice Chair </w:t>
      </w:r>
      <w:r w:rsidRPr="00CB3708">
        <w:rPr>
          <w:rFonts w:ascii="Arial Narrow" w:hAnsi="Arial Narrow"/>
          <w:sz w:val="24"/>
          <w:szCs w:val="24"/>
        </w:rPr>
        <w:t>for 201</w:t>
      </w:r>
      <w:r>
        <w:rPr>
          <w:rFonts w:ascii="Arial Narrow" w:hAnsi="Arial Narrow"/>
          <w:sz w:val="24"/>
          <w:szCs w:val="24"/>
        </w:rPr>
        <w:t>8</w:t>
      </w:r>
      <w:r w:rsidRPr="00CB3708">
        <w:rPr>
          <w:rFonts w:ascii="Arial Narrow" w:hAnsi="Arial Narrow"/>
          <w:sz w:val="24"/>
          <w:szCs w:val="24"/>
        </w:rPr>
        <w:t xml:space="preserve"> – Mr. Anders</w:t>
      </w:r>
    </w:p>
    <w:p w14:paraId="1579EC93" w14:textId="0C10FE08" w:rsidR="008C1D78" w:rsidRPr="00402025" w:rsidRDefault="008C1D78" w:rsidP="008C1D78">
      <w:pPr>
        <w:pStyle w:val="SecondaryHeading-Numbered"/>
        <w:numPr>
          <w:ilvl w:val="0"/>
          <w:numId w:val="14"/>
        </w:numPr>
        <w:rPr>
          <w:b w:val="0"/>
          <w:u w:val="single"/>
        </w:rPr>
      </w:pPr>
      <w:r w:rsidRPr="00402025">
        <w:rPr>
          <w:b w:val="0"/>
          <w:u w:val="single"/>
        </w:rPr>
        <w:t>Credit Requirements for Regulation (</w:t>
      </w:r>
      <w:r w:rsidR="00046880">
        <w:rPr>
          <w:b w:val="0"/>
          <w:u w:val="single"/>
        </w:rPr>
        <w:t>1:35-1:45</w:t>
      </w:r>
      <w:r w:rsidRPr="00402025">
        <w:rPr>
          <w:b w:val="0"/>
          <w:u w:val="single"/>
        </w:rPr>
        <w:t>)</w:t>
      </w:r>
    </w:p>
    <w:p w14:paraId="01759155" w14:textId="7EA2995E" w:rsidR="008C1D78" w:rsidRPr="00402025" w:rsidRDefault="008C1D78" w:rsidP="008C1D78">
      <w:pPr>
        <w:pStyle w:val="SecondaryHeading-Numbered"/>
        <w:spacing w:after="240"/>
        <w:ind w:left="360"/>
        <w:rPr>
          <w:b w:val="0"/>
        </w:rPr>
      </w:pPr>
      <w:r w:rsidRPr="008C1D78">
        <w:rPr>
          <w:u w:val="single"/>
        </w:rPr>
        <w:t>Endorse</w:t>
      </w:r>
      <w:r>
        <w:rPr>
          <w:b w:val="0"/>
        </w:rPr>
        <w:t xml:space="preserve"> </w:t>
      </w:r>
      <w:r w:rsidRPr="00402025">
        <w:rPr>
          <w:b w:val="0"/>
        </w:rPr>
        <w:t>proposed Tariff revisions related to a proposed change in credit requirem</w:t>
      </w:r>
      <w:r>
        <w:rPr>
          <w:b w:val="0"/>
        </w:rPr>
        <w:t>ents for regulation resources</w:t>
      </w:r>
      <w:r w:rsidRPr="008C1D78">
        <w:rPr>
          <w:b w:val="0"/>
        </w:rPr>
        <w:t xml:space="preserve"> </w:t>
      </w:r>
      <w:r>
        <w:rPr>
          <w:b w:val="0"/>
        </w:rPr>
        <w:t xml:space="preserve">– </w:t>
      </w:r>
      <w:r w:rsidRPr="00402025">
        <w:rPr>
          <w:b w:val="0"/>
        </w:rPr>
        <w:t>Mr. Loomis</w:t>
      </w:r>
    </w:p>
    <w:p w14:paraId="165519C3" w14:textId="451BA2A9" w:rsidR="008C1D78" w:rsidRPr="00402025" w:rsidRDefault="008C1D78" w:rsidP="008C1D78">
      <w:pPr>
        <w:pStyle w:val="SecondaryHeading-Numbered"/>
        <w:numPr>
          <w:ilvl w:val="0"/>
          <w:numId w:val="14"/>
        </w:numPr>
        <w:rPr>
          <w:b w:val="0"/>
          <w:u w:val="single"/>
        </w:rPr>
      </w:pPr>
      <w:r w:rsidRPr="00402025">
        <w:rPr>
          <w:b w:val="0"/>
          <w:u w:val="single"/>
        </w:rPr>
        <w:t>FTR Credit Requirements for Transmission Upgrades (</w:t>
      </w:r>
      <w:r w:rsidR="00046880">
        <w:rPr>
          <w:b w:val="0"/>
          <w:u w:val="single"/>
        </w:rPr>
        <w:t>1:45-1:55</w:t>
      </w:r>
      <w:r w:rsidRPr="00402025">
        <w:rPr>
          <w:b w:val="0"/>
          <w:u w:val="single"/>
        </w:rPr>
        <w:t>)</w:t>
      </w:r>
    </w:p>
    <w:p w14:paraId="59CA03F0" w14:textId="5ECBF110" w:rsidR="008C1D78" w:rsidRDefault="008C1D78" w:rsidP="008C1D78">
      <w:pPr>
        <w:pStyle w:val="SecondaryHeading-Numbered"/>
        <w:spacing w:after="240"/>
        <w:ind w:left="360"/>
      </w:pPr>
      <w:r w:rsidRPr="008C1D78">
        <w:rPr>
          <w:u w:val="single"/>
        </w:rPr>
        <w:t>Endorse</w:t>
      </w:r>
      <w:r w:rsidRPr="00402025">
        <w:rPr>
          <w:b w:val="0"/>
        </w:rPr>
        <w:t xml:space="preserve"> proposed </w:t>
      </w:r>
      <w:r>
        <w:rPr>
          <w:b w:val="0"/>
        </w:rPr>
        <w:t>Tariff revisions to</w:t>
      </w:r>
      <w:r w:rsidRPr="00402025">
        <w:rPr>
          <w:b w:val="0"/>
        </w:rPr>
        <w:t xml:space="preserve"> FTR credit requirements to reduce exposure posed by </w:t>
      </w:r>
      <w:r>
        <w:rPr>
          <w:b w:val="0"/>
        </w:rPr>
        <w:t xml:space="preserve">anticipated </w:t>
      </w:r>
      <w:r w:rsidRPr="00402025">
        <w:rPr>
          <w:b w:val="0"/>
        </w:rPr>
        <w:t xml:space="preserve">congestion </w:t>
      </w:r>
      <w:r>
        <w:rPr>
          <w:b w:val="0"/>
        </w:rPr>
        <w:t>changes</w:t>
      </w:r>
      <w:r w:rsidRPr="00402025">
        <w:rPr>
          <w:b w:val="0"/>
        </w:rPr>
        <w:t xml:space="preserve"> resulting fr</w:t>
      </w:r>
      <w:r>
        <w:rPr>
          <w:b w:val="0"/>
        </w:rPr>
        <w:t>om major transmission upgrades</w:t>
      </w:r>
      <w:r w:rsidRPr="008C1D78">
        <w:rPr>
          <w:b w:val="0"/>
        </w:rPr>
        <w:t xml:space="preserve"> </w:t>
      </w:r>
      <w:r>
        <w:rPr>
          <w:b w:val="0"/>
        </w:rPr>
        <w:t xml:space="preserve">– </w:t>
      </w:r>
      <w:r w:rsidRPr="00402025">
        <w:rPr>
          <w:b w:val="0"/>
        </w:rPr>
        <w:t>Mr. Loomis</w:t>
      </w:r>
    </w:p>
    <w:p w14:paraId="5C926F6E" w14:textId="538E9B50" w:rsidR="008C1D78" w:rsidRPr="009143B9" w:rsidRDefault="008C1D78" w:rsidP="008C1D78">
      <w:pPr>
        <w:pStyle w:val="SecondaryHeading-Numbered"/>
        <w:numPr>
          <w:ilvl w:val="0"/>
          <w:numId w:val="14"/>
        </w:numPr>
        <w:rPr>
          <w:b w:val="0"/>
          <w:u w:val="single"/>
        </w:rPr>
      </w:pPr>
      <w:r w:rsidRPr="009143B9">
        <w:rPr>
          <w:b w:val="0"/>
          <w:u w:val="single"/>
        </w:rPr>
        <w:t>Price Responsive Demand (</w:t>
      </w:r>
      <w:r w:rsidR="00046880">
        <w:rPr>
          <w:b w:val="0"/>
          <w:u w:val="single"/>
        </w:rPr>
        <w:t>1:55-2:15</w:t>
      </w:r>
      <w:r w:rsidRPr="009143B9">
        <w:rPr>
          <w:b w:val="0"/>
          <w:u w:val="single"/>
        </w:rPr>
        <w:t>)</w:t>
      </w:r>
    </w:p>
    <w:p w14:paraId="78C9B6CF" w14:textId="1CE8EF60" w:rsidR="008C1D78" w:rsidRDefault="008C1D78" w:rsidP="008C1D78">
      <w:pPr>
        <w:pStyle w:val="SecondaryHeading-Numbered"/>
        <w:spacing w:after="240"/>
        <w:ind w:left="360"/>
        <w:rPr>
          <w:b w:val="0"/>
          <w:szCs w:val="24"/>
        </w:rPr>
      </w:pPr>
      <w:r w:rsidRPr="008C1D78">
        <w:rPr>
          <w:szCs w:val="24"/>
          <w:u w:val="single"/>
        </w:rPr>
        <w:t>Endorse</w:t>
      </w:r>
      <w:r>
        <w:rPr>
          <w:b w:val="0"/>
          <w:szCs w:val="24"/>
        </w:rPr>
        <w:t xml:space="preserve"> </w:t>
      </w:r>
      <w:r w:rsidRPr="009143B9">
        <w:rPr>
          <w:b w:val="0"/>
          <w:szCs w:val="24"/>
        </w:rPr>
        <w:t>propos</w:t>
      </w:r>
      <w:r>
        <w:rPr>
          <w:b w:val="0"/>
          <w:szCs w:val="24"/>
        </w:rPr>
        <w:t>ed</w:t>
      </w:r>
      <w:r w:rsidRPr="009143B9">
        <w:rPr>
          <w:b w:val="0"/>
          <w:szCs w:val="24"/>
        </w:rPr>
        <w:t xml:space="preserve"> </w:t>
      </w:r>
      <w:r>
        <w:rPr>
          <w:b w:val="0"/>
          <w:szCs w:val="24"/>
        </w:rPr>
        <w:t>Reliability Assurance Agreement revisions</w:t>
      </w:r>
      <w:r w:rsidRPr="009143B9">
        <w:rPr>
          <w:b w:val="0"/>
          <w:szCs w:val="24"/>
        </w:rPr>
        <w:t xml:space="preserve"> to a</w:t>
      </w:r>
      <w:r>
        <w:rPr>
          <w:b w:val="0"/>
          <w:szCs w:val="24"/>
        </w:rPr>
        <w:t>ddress Price Responsive Demand –</w:t>
      </w:r>
      <w:r w:rsidRPr="008C1D78">
        <w:rPr>
          <w:b w:val="0"/>
          <w:szCs w:val="24"/>
        </w:rPr>
        <w:t xml:space="preserve"> </w:t>
      </w:r>
      <w:r w:rsidRPr="009143B9">
        <w:rPr>
          <w:b w:val="0"/>
          <w:szCs w:val="24"/>
        </w:rPr>
        <w:t>Mr. Langbein</w:t>
      </w:r>
    </w:p>
    <w:p w14:paraId="7C83A37E" w14:textId="389A319F" w:rsidR="00C61D2E" w:rsidRPr="004456E4" w:rsidRDefault="00C61D2E" w:rsidP="00C61D2E">
      <w:pPr>
        <w:pStyle w:val="PrimaryHeading"/>
      </w:pPr>
      <w:r w:rsidRPr="00862691">
        <w:t>First Readings (</w:t>
      </w:r>
      <w:r w:rsidR="00046880">
        <w:t>2:15-2:15</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3E9D3AA3" w14:textId="78D8DF5F" w:rsidR="00BB1293" w:rsidRPr="00CB3708" w:rsidRDefault="00C94979" w:rsidP="00BB1293">
      <w:pPr>
        <w:pStyle w:val="PrimaryHeading"/>
      </w:pPr>
      <w:r w:rsidRPr="00CB3708">
        <w:lastRenderedPageBreak/>
        <w:t>Reports</w:t>
      </w:r>
      <w:r w:rsidR="000917ED" w:rsidRPr="00CB3708">
        <w:t xml:space="preserve"> </w:t>
      </w:r>
      <w:r w:rsidR="001D3B68" w:rsidRPr="00CB3708">
        <w:t>(</w:t>
      </w:r>
      <w:r w:rsidR="00046880">
        <w:t>2:15-</w:t>
      </w:r>
      <w:r w:rsidR="00DC6427">
        <w:t>2:</w:t>
      </w:r>
      <w:r w:rsidR="00F1117C">
        <w:t>0</w:t>
      </w:r>
      <w:r w:rsidR="00965BD7">
        <w:t>0</w:t>
      </w:r>
      <w:r w:rsidR="00931B90">
        <w:t>)</w:t>
      </w:r>
    </w:p>
    <w:p w14:paraId="30DF56E2" w14:textId="002528CA"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046880">
        <w:rPr>
          <w:b w:val="0"/>
          <w:szCs w:val="24"/>
          <w:u w:val="single"/>
        </w:rPr>
        <w:t>2:15-2:25</w:t>
      </w:r>
      <w:r w:rsidR="001F321C">
        <w:rPr>
          <w:b w:val="0"/>
          <w:szCs w:val="24"/>
          <w:u w:val="single"/>
        </w:rPr>
        <w:t>)</w:t>
      </w:r>
    </w:p>
    <w:p w14:paraId="0314E383" w14:textId="77777777"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14:paraId="12C88620" w14:textId="0E1E5C63" w:rsidR="00DC6427" w:rsidRPr="00EC18A5" w:rsidRDefault="004C5273" w:rsidP="00DC6427">
      <w:pPr>
        <w:pStyle w:val="IndTextS"/>
        <w:widowControl w:val="0"/>
        <w:numPr>
          <w:ilvl w:val="0"/>
          <w:numId w:val="27"/>
        </w:numPr>
        <w:rPr>
          <w:szCs w:val="24"/>
        </w:rPr>
      </w:pPr>
      <w:r>
        <w:rPr>
          <w:szCs w:val="24"/>
        </w:rPr>
        <w:t>Provide a report on</w:t>
      </w:r>
      <w:r w:rsidR="003B022C">
        <w:rPr>
          <w:szCs w:val="24"/>
        </w:rPr>
        <w:t xml:space="preserve"> the </w:t>
      </w:r>
      <w:r w:rsidR="00EC18A5">
        <w:rPr>
          <w:szCs w:val="24"/>
        </w:rPr>
        <w:t>General Session held on December 6, 2017, and plans for the liaison Committee meeting to beheld on February 13, 2018</w:t>
      </w:r>
      <w:r w:rsidR="00BA4078">
        <w:rPr>
          <w:szCs w:val="24"/>
        </w:rPr>
        <w:t xml:space="preserve">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14:paraId="7701D2FE" w14:textId="1F7054A7"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046880">
        <w:rPr>
          <w:b w:val="0"/>
          <w:szCs w:val="24"/>
          <w:u w:val="single"/>
        </w:rPr>
        <w:t>2:25</w:t>
      </w:r>
      <w:r w:rsidR="00F1117C">
        <w:rPr>
          <w:b w:val="0"/>
          <w:szCs w:val="24"/>
          <w:u w:val="single"/>
        </w:rPr>
        <w:t>-2:</w:t>
      </w:r>
      <w:r w:rsidR="00046880">
        <w:rPr>
          <w:b w:val="0"/>
          <w:szCs w:val="24"/>
          <w:u w:val="single"/>
        </w:rPr>
        <w:t>3</w:t>
      </w:r>
      <w:r w:rsidR="00F1117C">
        <w:rPr>
          <w:b w:val="0"/>
          <w:szCs w:val="24"/>
          <w:u w:val="single"/>
        </w:rPr>
        <w:t>0</w:t>
      </w:r>
      <w:r w:rsidRPr="00CB3708">
        <w:rPr>
          <w:b w:val="0"/>
          <w:szCs w:val="24"/>
          <w:u w:val="single"/>
        </w:rPr>
        <w:t>)</w:t>
      </w:r>
    </w:p>
    <w:p w14:paraId="1C08566F" w14:textId="72AC5313"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EC18A5">
        <w:rPr>
          <w:rFonts w:ascii="Arial Narrow" w:hAnsi="Arial Narrow"/>
          <w:sz w:val="24"/>
          <w:szCs w:val="24"/>
        </w:rPr>
        <w:t>November</w:t>
      </w:r>
      <w:r w:rsidR="008913CD">
        <w:rPr>
          <w:rFonts w:ascii="Arial Narrow" w:hAnsi="Arial Narrow"/>
          <w:sz w:val="24"/>
          <w:szCs w:val="24"/>
        </w:rPr>
        <w:t xml:space="preserve"> 2</w:t>
      </w:r>
      <w:r w:rsidR="00EC18A5">
        <w:rPr>
          <w:rFonts w:ascii="Arial Narrow" w:hAnsi="Arial Narrow"/>
          <w:sz w:val="24"/>
          <w:szCs w:val="24"/>
        </w:rPr>
        <w:t>7</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5DFFDBED" w:rsidR="00BB531B" w:rsidRDefault="002B2F98" w:rsidP="00046880">
            <w:pPr>
              <w:pStyle w:val="PrimaryHeading"/>
            </w:pPr>
            <w:r>
              <w:t>Future Agenda Items (</w:t>
            </w:r>
            <w:r w:rsidR="00242752">
              <w:t>2</w:t>
            </w:r>
            <w:r w:rsidR="00EB4A0B">
              <w:t>:</w:t>
            </w:r>
            <w:r w:rsidR="00046880">
              <w:t>3</w:t>
            </w:r>
            <w:r w:rsidR="00EB4A0B">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041838D9" w14:textId="77777777" w:rsidTr="00042915">
        <w:tc>
          <w:tcPr>
            <w:tcW w:w="2892" w:type="dxa"/>
            <w:tcBorders>
              <w:top w:val="nil"/>
              <w:left w:val="nil"/>
              <w:bottom w:val="nil"/>
              <w:right w:val="nil"/>
            </w:tcBorders>
            <w:shd w:val="clear" w:color="auto" w:fill="auto"/>
          </w:tcPr>
          <w:p w14:paraId="458C1898" w14:textId="0DAB3620" w:rsidR="00EC18A5" w:rsidRPr="00EE111F" w:rsidRDefault="00550EBD" w:rsidP="00042915">
            <w:pPr>
              <w:spacing w:after="0"/>
              <w:rPr>
                <w:rFonts w:ascii="Arial Narrow" w:hAnsi="Arial Narrow"/>
                <w:sz w:val="20"/>
                <w:szCs w:val="20"/>
              </w:rPr>
            </w:pPr>
            <w:r>
              <w:rPr>
                <w:rFonts w:ascii="Arial Narrow" w:hAnsi="Arial Narrow"/>
                <w:sz w:val="20"/>
                <w:szCs w:val="20"/>
              </w:rPr>
              <w:t>January 25, 2018</w:t>
            </w:r>
          </w:p>
        </w:tc>
        <w:tc>
          <w:tcPr>
            <w:tcW w:w="2892" w:type="dxa"/>
            <w:tcBorders>
              <w:top w:val="nil"/>
              <w:left w:val="nil"/>
              <w:bottom w:val="nil"/>
              <w:right w:val="nil"/>
            </w:tcBorders>
            <w:shd w:val="clear" w:color="auto" w:fill="auto"/>
          </w:tcPr>
          <w:p w14:paraId="2A986127" w14:textId="234BAF4D"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D3D828" w14:textId="0B6454C4"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429BFB64" w14:textId="77777777" w:rsidTr="00042915">
        <w:tc>
          <w:tcPr>
            <w:tcW w:w="2892" w:type="dxa"/>
            <w:tcBorders>
              <w:top w:val="nil"/>
              <w:left w:val="nil"/>
              <w:bottom w:val="nil"/>
              <w:right w:val="nil"/>
            </w:tcBorders>
            <w:shd w:val="clear" w:color="auto" w:fill="auto"/>
          </w:tcPr>
          <w:p w14:paraId="304986CB" w14:textId="2D2858FD" w:rsidR="00EC18A5" w:rsidRPr="00EE111F" w:rsidRDefault="00EC18A5" w:rsidP="00550EBD">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sidR="00550EBD">
              <w:rPr>
                <w:rFonts w:ascii="Arial Narrow" w:hAnsi="Arial Narrow"/>
                <w:sz w:val="20"/>
                <w:szCs w:val="20"/>
              </w:rPr>
              <w:t>2</w:t>
            </w:r>
            <w:r w:rsidRPr="00EE111F">
              <w:rPr>
                <w:rFonts w:ascii="Arial Narrow" w:hAnsi="Arial Narrow"/>
                <w:sz w:val="20"/>
                <w:szCs w:val="20"/>
              </w:rPr>
              <w:t>, 201</w:t>
            </w:r>
            <w:r w:rsidR="00550EBD">
              <w:rPr>
                <w:rFonts w:ascii="Arial Narrow" w:hAnsi="Arial Narrow"/>
                <w:sz w:val="20"/>
                <w:szCs w:val="20"/>
              </w:rPr>
              <w:t>8</w:t>
            </w:r>
          </w:p>
        </w:tc>
        <w:tc>
          <w:tcPr>
            <w:tcW w:w="2892" w:type="dxa"/>
            <w:tcBorders>
              <w:top w:val="nil"/>
              <w:left w:val="nil"/>
              <w:bottom w:val="nil"/>
              <w:right w:val="nil"/>
            </w:tcBorders>
            <w:shd w:val="clear" w:color="auto" w:fill="auto"/>
          </w:tcPr>
          <w:p w14:paraId="0FC4E8CC" w14:textId="15F6A22B"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1023A5CA" w14:textId="6B3A2608"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153D7B87" w14:textId="77777777" w:rsidTr="00042915">
        <w:tc>
          <w:tcPr>
            <w:tcW w:w="2892" w:type="dxa"/>
            <w:tcBorders>
              <w:top w:val="nil"/>
              <w:left w:val="nil"/>
              <w:bottom w:val="nil"/>
              <w:right w:val="nil"/>
            </w:tcBorders>
            <w:shd w:val="clear" w:color="auto" w:fill="auto"/>
          </w:tcPr>
          <w:p w14:paraId="75081054" w14:textId="115E2C18" w:rsidR="00EC18A5" w:rsidRPr="00EE111F" w:rsidRDefault="00550EBD" w:rsidP="00042915">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1676106" w14:textId="4C7970FE"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601FC6C" w14:textId="0198B6E8"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5E36C761" w14:textId="77777777" w:rsidTr="00042915">
        <w:tc>
          <w:tcPr>
            <w:tcW w:w="2892" w:type="dxa"/>
            <w:tcBorders>
              <w:top w:val="nil"/>
              <w:left w:val="nil"/>
              <w:bottom w:val="nil"/>
              <w:right w:val="nil"/>
            </w:tcBorders>
            <w:shd w:val="clear" w:color="auto" w:fill="auto"/>
          </w:tcPr>
          <w:p w14:paraId="72B897AC" w14:textId="26D249AB" w:rsidR="00EC18A5" w:rsidRPr="00EE111F" w:rsidRDefault="00550EBD" w:rsidP="00042915">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2E9F9314" w14:textId="2AEA8654"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ADA27D4" w14:textId="52D24891"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550EBD" w:rsidRPr="00EE111F" w14:paraId="74A0A8DC" w14:textId="77777777" w:rsidTr="00550EBD">
        <w:tc>
          <w:tcPr>
            <w:tcW w:w="2892" w:type="dxa"/>
            <w:tcBorders>
              <w:top w:val="nil"/>
              <w:left w:val="nil"/>
              <w:bottom w:val="nil"/>
              <w:right w:val="nil"/>
            </w:tcBorders>
            <w:shd w:val="clear" w:color="auto" w:fill="auto"/>
          </w:tcPr>
          <w:p w14:paraId="54EAE192" w14:textId="5AC01DBC" w:rsidR="00550EBD" w:rsidRPr="00EE111F" w:rsidRDefault="00550EBD" w:rsidP="001E1827">
            <w:pPr>
              <w:spacing w:after="0"/>
              <w:rPr>
                <w:rFonts w:ascii="Arial Narrow" w:hAnsi="Arial Narrow"/>
                <w:sz w:val="20"/>
                <w:szCs w:val="20"/>
              </w:rPr>
            </w:pPr>
            <w:r>
              <w:rPr>
                <w:rFonts w:ascii="Arial Narrow" w:hAnsi="Arial Narrow"/>
                <w:sz w:val="20"/>
                <w:szCs w:val="20"/>
              </w:rPr>
              <w:t>M</w:t>
            </w:r>
            <w:r w:rsidR="00641117">
              <w:rPr>
                <w:rFonts w:ascii="Arial Narrow" w:hAnsi="Arial Narrow"/>
                <w:sz w:val="20"/>
                <w:szCs w:val="20"/>
              </w:rPr>
              <w:t>a</w:t>
            </w:r>
            <w:r>
              <w:rPr>
                <w:rFonts w:ascii="Arial Narrow" w:hAnsi="Arial Narrow"/>
                <w:sz w:val="20"/>
                <w:szCs w:val="20"/>
              </w:rPr>
              <w:t>y 16, 2018</w:t>
            </w:r>
          </w:p>
        </w:tc>
        <w:tc>
          <w:tcPr>
            <w:tcW w:w="2892" w:type="dxa"/>
            <w:tcBorders>
              <w:top w:val="nil"/>
              <w:left w:val="nil"/>
              <w:bottom w:val="nil"/>
              <w:right w:val="nil"/>
            </w:tcBorders>
            <w:shd w:val="clear" w:color="auto" w:fill="auto"/>
          </w:tcPr>
          <w:p w14:paraId="51DC93C0" w14:textId="41CD8148" w:rsidR="00550EBD" w:rsidRPr="00EE111F" w:rsidRDefault="00F01BC8" w:rsidP="00F01BC8">
            <w:pPr>
              <w:spacing w:after="0"/>
              <w:rPr>
                <w:rFonts w:ascii="Arial Narrow" w:hAnsi="Arial Narrow"/>
                <w:sz w:val="20"/>
                <w:szCs w:val="20"/>
              </w:rPr>
            </w:pPr>
            <w:r>
              <w:rPr>
                <w:rFonts w:ascii="Arial Narrow" w:hAnsi="Arial Narrow"/>
                <w:sz w:val="20"/>
                <w:szCs w:val="20"/>
              </w:rPr>
              <w:t>9:30</w:t>
            </w:r>
            <w:r w:rsidR="00550EBD">
              <w:rPr>
                <w:rFonts w:ascii="Arial Narrow" w:hAnsi="Arial Narrow"/>
                <w:sz w:val="20"/>
                <w:szCs w:val="20"/>
              </w:rPr>
              <w:t xml:space="preserve"> </w:t>
            </w:r>
            <w:r>
              <w:rPr>
                <w:rFonts w:ascii="Arial Narrow" w:hAnsi="Arial Narrow"/>
                <w:sz w:val="20"/>
                <w:szCs w:val="20"/>
              </w:rPr>
              <w:t>a</w:t>
            </w:r>
            <w:r w:rsidR="00550EBD" w:rsidRPr="00EE111F">
              <w:rPr>
                <w:rFonts w:ascii="Arial Narrow" w:hAnsi="Arial Narrow"/>
                <w:sz w:val="20"/>
                <w:szCs w:val="20"/>
              </w:rPr>
              <w:t>.m.</w:t>
            </w:r>
          </w:p>
        </w:tc>
        <w:tc>
          <w:tcPr>
            <w:tcW w:w="3792" w:type="dxa"/>
            <w:tcBorders>
              <w:top w:val="nil"/>
              <w:left w:val="nil"/>
              <w:bottom w:val="nil"/>
              <w:right w:val="nil"/>
            </w:tcBorders>
            <w:shd w:val="clear" w:color="auto" w:fill="auto"/>
          </w:tcPr>
          <w:p w14:paraId="161D144E" w14:textId="2E534A3B" w:rsidR="00550EBD" w:rsidRPr="00EE111F" w:rsidRDefault="00F1117C" w:rsidP="001E1827">
            <w:pPr>
              <w:spacing w:after="0"/>
              <w:rPr>
                <w:rFonts w:ascii="Arial Narrow" w:hAnsi="Arial Narrow"/>
                <w:sz w:val="20"/>
                <w:szCs w:val="20"/>
              </w:rPr>
            </w:pPr>
            <w:r w:rsidRPr="00F1117C">
              <w:rPr>
                <w:rFonts w:ascii="Arial Narrow" w:hAnsi="Arial Narrow"/>
                <w:sz w:val="20"/>
                <w:szCs w:val="20"/>
              </w:rPr>
              <w:t>National Harbor, MD</w:t>
            </w:r>
          </w:p>
        </w:tc>
      </w:tr>
      <w:tr w:rsidR="00EC18A5" w:rsidRPr="00EE111F" w14:paraId="6C6A7463" w14:textId="77777777" w:rsidTr="00042915">
        <w:tc>
          <w:tcPr>
            <w:tcW w:w="2892" w:type="dxa"/>
            <w:tcBorders>
              <w:top w:val="nil"/>
              <w:left w:val="nil"/>
              <w:bottom w:val="nil"/>
              <w:right w:val="nil"/>
            </w:tcBorders>
            <w:shd w:val="clear" w:color="auto" w:fill="auto"/>
          </w:tcPr>
          <w:p w14:paraId="768BCC7F" w14:textId="31105F68" w:rsidR="00EC18A5" w:rsidRPr="00EE111F" w:rsidRDefault="00550EBD" w:rsidP="00042915">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6C31126E" w14:textId="4ABB0688"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19CEE30" w14:textId="4EC9C2F4"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7D9AB731" w14:textId="77777777" w:rsidTr="00042915">
        <w:tc>
          <w:tcPr>
            <w:tcW w:w="2892" w:type="dxa"/>
            <w:tcBorders>
              <w:top w:val="nil"/>
              <w:left w:val="nil"/>
              <w:bottom w:val="nil"/>
              <w:right w:val="nil"/>
            </w:tcBorders>
            <w:shd w:val="clear" w:color="auto" w:fill="auto"/>
          </w:tcPr>
          <w:p w14:paraId="4AFFE8B5" w14:textId="5F6876DA" w:rsidR="00EC18A5" w:rsidRPr="00EE111F" w:rsidRDefault="00550EBD" w:rsidP="00042915">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568F536D" w14:textId="6830E9E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380571C" w14:textId="1A0FC16B"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265E94DA" w14:textId="77777777" w:rsidTr="00042915">
        <w:tc>
          <w:tcPr>
            <w:tcW w:w="2892" w:type="dxa"/>
            <w:tcBorders>
              <w:top w:val="nil"/>
              <w:left w:val="nil"/>
              <w:bottom w:val="nil"/>
              <w:right w:val="nil"/>
            </w:tcBorders>
            <w:shd w:val="clear" w:color="auto" w:fill="auto"/>
          </w:tcPr>
          <w:p w14:paraId="3372D3D4" w14:textId="574DC79D" w:rsidR="00EC18A5" w:rsidRPr="00EE111F" w:rsidRDefault="00550EBD" w:rsidP="00042915">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57353D9D" w14:textId="1D08FE5C"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0898275" w14:textId="7B48C3CF" w:rsidR="00EC18A5" w:rsidRPr="00EE111F" w:rsidRDefault="00F1117C" w:rsidP="00042915">
            <w:pPr>
              <w:spacing w:after="0"/>
              <w:rPr>
                <w:rFonts w:ascii="Arial Narrow" w:hAnsi="Arial Narrow"/>
                <w:sz w:val="20"/>
                <w:szCs w:val="20"/>
              </w:rPr>
            </w:pPr>
            <w:r>
              <w:rPr>
                <w:rFonts w:ascii="Arial Narrow" w:hAnsi="Arial Narrow"/>
                <w:sz w:val="20"/>
                <w:szCs w:val="20"/>
              </w:rPr>
              <w:t>Valley Forge, PA</w:t>
            </w:r>
          </w:p>
        </w:tc>
      </w:tr>
      <w:tr w:rsidR="00EC18A5" w:rsidRPr="00EE111F" w14:paraId="64A539A4" w14:textId="77777777" w:rsidTr="00042915">
        <w:tc>
          <w:tcPr>
            <w:tcW w:w="2892" w:type="dxa"/>
            <w:tcBorders>
              <w:top w:val="nil"/>
              <w:left w:val="nil"/>
              <w:bottom w:val="nil"/>
              <w:right w:val="nil"/>
            </w:tcBorders>
            <w:shd w:val="clear" w:color="auto" w:fill="auto"/>
          </w:tcPr>
          <w:p w14:paraId="15813A93" w14:textId="4EB5A124" w:rsidR="00EC18A5" w:rsidRPr="00EE111F" w:rsidRDefault="00550EBD" w:rsidP="00042915">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19B0E8E7" w14:textId="15065C6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2E3B50B" w14:textId="49BF82B4"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42915">
        <w:tc>
          <w:tcPr>
            <w:tcW w:w="2892" w:type="dxa"/>
            <w:tcBorders>
              <w:top w:val="nil"/>
              <w:left w:val="nil"/>
              <w:bottom w:val="nil"/>
              <w:right w:val="nil"/>
            </w:tcBorders>
            <w:shd w:val="clear" w:color="auto" w:fill="auto"/>
          </w:tcPr>
          <w:p w14:paraId="31A12FD5" w14:textId="598CA428" w:rsidR="00EC18A5" w:rsidRPr="00EE111F" w:rsidRDefault="00550EBD" w:rsidP="00042915">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0FB4BD66" w14:textId="1AC1E8F0" w:rsidR="00EC18A5" w:rsidRPr="00EE111F" w:rsidRDefault="00F01BC8" w:rsidP="00042915">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29DA663F" w:rsidR="00EC18A5" w:rsidRPr="00EE111F" w:rsidRDefault="00550EBD" w:rsidP="00042915">
            <w:pPr>
              <w:spacing w:after="0"/>
              <w:rPr>
                <w:rFonts w:ascii="Arial Narrow" w:hAnsi="Arial Narrow"/>
                <w:sz w:val="20"/>
                <w:szCs w:val="20"/>
              </w:rPr>
            </w:pPr>
            <w:r>
              <w:rPr>
                <w:rFonts w:ascii="Arial Narrow" w:hAnsi="Arial Narrow"/>
                <w:sz w:val="20"/>
                <w:szCs w:val="20"/>
              </w:rPr>
              <w:t>Wilmington, DE</w:t>
            </w:r>
          </w:p>
        </w:tc>
      </w:tr>
      <w:tr w:rsidR="00EC18A5" w:rsidRPr="00DD57BC" w14:paraId="2DCBDCE3" w14:textId="77777777" w:rsidTr="002206A9">
        <w:tc>
          <w:tcPr>
            <w:tcW w:w="2892" w:type="dxa"/>
            <w:tcBorders>
              <w:top w:val="nil"/>
              <w:left w:val="nil"/>
              <w:bottom w:val="nil"/>
              <w:right w:val="nil"/>
            </w:tcBorders>
            <w:shd w:val="clear" w:color="auto" w:fill="auto"/>
          </w:tcPr>
          <w:p w14:paraId="35F36C04" w14:textId="77777777" w:rsidR="00EC18A5" w:rsidRDefault="00EC18A5" w:rsidP="002206A9">
            <w:pPr>
              <w:spacing w:after="0"/>
              <w:rPr>
                <w:rFonts w:ascii="Arial Narrow" w:hAnsi="Arial Narrow"/>
                <w:sz w:val="20"/>
                <w:szCs w:val="20"/>
              </w:rPr>
            </w:pPr>
          </w:p>
        </w:tc>
        <w:tc>
          <w:tcPr>
            <w:tcW w:w="2892" w:type="dxa"/>
            <w:tcBorders>
              <w:top w:val="nil"/>
              <w:left w:val="nil"/>
              <w:bottom w:val="nil"/>
              <w:right w:val="nil"/>
            </w:tcBorders>
            <w:shd w:val="clear" w:color="auto" w:fill="auto"/>
          </w:tcPr>
          <w:p w14:paraId="5683AFE4" w14:textId="77777777" w:rsidR="00EC18A5" w:rsidRPr="00DD57BC" w:rsidRDefault="00EC18A5" w:rsidP="002206A9">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2206A9">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Pr="00862691" w:rsidRDefault="00B62597" w:rsidP="00B62597">
      <w:pPr>
        <w:spacing w:after="0" w:line="240" w:lineRule="auto"/>
        <w:rPr>
          <w:rFonts w:ascii="Arial Narrow" w:eastAsia="Times New Roman" w:hAnsi="Arial Narrow" w:cs="Times New Roman"/>
          <w:sz w:val="16"/>
          <w:szCs w:val="18"/>
        </w:rPr>
      </w:pPr>
    </w:p>
    <w:p w14:paraId="0C93CCCC" w14:textId="77777777" w:rsidR="00B62597" w:rsidRPr="00862691" w:rsidRDefault="00B62597" w:rsidP="00337321">
      <w:pPr>
        <w:pStyle w:val="DisclosureTitle"/>
        <w:rPr>
          <w:sz w:val="14"/>
        </w:rPr>
      </w:pPr>
      <w:r w:rsidRPr="00862691">
        <w:rPr>
          <w:sz w:val="14"/>
        </w:rPr>
        <w:t xml:space="preserve">Public Meetings/Media Participation: </w:t>
      </w:r>
    </w:p>
    <w:p w14:paraId="1D245AB2" w14:textId="16008DCA" w:rsidR="00DE34CF" w:rsidRPr="00862691" w:rsidRDefault="00B62597" w:rsidP="00337321">
      <w:pPr>
        <w:pStyle w:val="DisclosureBody"/>
        <w:rPr>
          <w:sz w:val="14"/>
        </w:rPr>
      </w:pPr>
      <w:r w:rsidRPr="00862691">
        <w:rPr>
          <w:sz w:val="14"/>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w:t>
      </w:r>
      <w:r w:rsidR="009345EE" w:rsidRPr="009345EE">
        <w:rPr>
          <w:sz w:val="14"/>
        </w:rPr>
        <w:t>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16B81511" w14:textId="77777777" w:rsidR="00017E1B" w:rsidRDefault="00017E1B" w:rsidP="00337321">
      <w:pPr>
        <w:pStyle w:val="DisclosureBody"/>
      </w:pPr>
    </w:p>
    <w:p w14:paraId="2F0CDBB5" w14:textId="77777777" w:rsidR="002E1D82" w:rsidRDefault="001647A6" w:rsidP="00652E8C">
      <w:pPr>
        <w:pStyle w:val="DisclosureBody"/>
        <w:jc w:val="center"/>
      </w:pPr>
      <w:r>
        <w:rPr>
          <w:noProof/>
        </w:rPr>
        <w:lastRenderedPageBreak/>
        <w:drawing>
          <wp:inline distT="0" distB="0" distL="0" distR="0" wp14:anchorId="74E8697A" wp14:editId="342D7AC4">
            <wp:extent cx="5367131" cy="3809176"/>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4072" cy="3963144"/>
                    </a:xfrm>
                    <a:prstGeom prst="rect">
                      <a:avLst/>
                    </a:prstGeom>
                    <a:noFill/>
                  </pic:spPr>
                </pic:pic>
              </a:graphicData>
            </a:graphic>
          </wp:inline>
        </w:drawing>
      </w: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500C5D24">
            <wp:extent cx="5481208" cy="508883"/>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851" cy="530760"/>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480CD0" w:rsidRDefault="00480CD0" w:rsidP="00B62597">
      <w:pPr>
        <w:spacing w:after="0" w:line="240" w:lineRule="auto"/>
      </w:pPr>
      <w:r>
        <w:separator/>
      </w:r>
    </w:p>
  </w:endnote>
  <w:endnote w:type="continuationSeparator" w:id="0">
    <w:p w14:paraId="463D9000" w14:textId="77777777" w:rsidR="00480CD0" w:rsidRDefault="00480CD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2B13">
      <w:rPr>
        <w:rStyle w:val="PageNumber"/>
        <w:noProof/>
      </w:rPr>
      <w:t>1</w:t>
    </w:r>
    <w:r>
      <w:rPr>
        <w:rStyle w:val="PageNumber"/>
      </w:rPr>
      <w:fldChar w:fldCharType="end"/>
    </w:r>
  </w:p>
  <w:bookmarkStart w:id="3" w:name="OLE_LINK1"/>
  <w:p w14:paraId="3B1087C0" w14:textId="2D69832E"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17</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480CD0" w:rsidRDefault="00480CD0" w:rsidP="00B62597">
      <w:pPr>
        <w:spacing w:after="0" w:line="240" w:lineRule="auto"/>
      </w:pPr>
      <w:r>
        <w:separator/>
      </w:r>
    </w:p>
  </w:footnote>
  <w:footnote w:type="continuationSeparator" w:id="0">
    <w:p w14:paraId="6FD06F54" w14:textId="77777777" w:rsidR="00480CD0" w:rsidRDefault="00480CD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num>
  <w:num w:numId="9">
    <w:abstractNumId w:val="9"/>
  </w:num>
  <w:num w:numId="10">
    <w:abstractNumId w:val="0"/>
  </w:num>
  <w:num w:numId="11">
    <w:abstractNumId w:val="11"/>
  </w:num>
  <w:num w:numId="12">
    <w:abstractNumId w:val="5"/>
  </w:num>
  <w:num w:numId="13">
    <w:abstractNumId w:val="14"/>
  </w:num>
  <w:num w:numId="14">
    <w:abstractNumId w:val="12"/>
  </w:num>
  <w:num w:numId="15">
    <w:abstractNumId w:val="3"/>
  </w:num>
  <w:num w:numId="16">
    <w:abstractNumId w:val="31"/>
  </w:num>
  <w:num w:numId="17">
    <w:abstractNumId w:val="15"/>
  </w:num>
  <w:num w:numId="18">
    <w:abstractNumId w:val="1"/>
  </w:num>
  <w:num w:numId="19">
    <w:abstractNumId w:val="17"/>
  </w:num>
  <w:num w:numId="20">
    <w:abstractNumId w:val="7"/>
  </w:num>
  <w:num w:numId="21">
    <w:abstractNumId w:val="10"/>
  </w:num>
  <w:num w:numId="22">
    <w:abstractNumId w:val="21"/>
  </w:num>
  <w:num w:numId="23">
    <w:abstractNumId w:val="20"/>
  </w:num>
  <w:num w:numId="24">
    <w:abstractNumId w:val="28"/>
  </w:num>
  <w:num w:numId="25">
    <w:abstractNumId w:val="6"/>
  </w:num>
  <w:num w:numId="26">
    <w:abstractNumId w:val="29"/>
  </w:num>
  <w:num w:numId="27">
    <w:abstractNumId w:val="4"/>
  </w:num>
  <w:num w:numId="28">
    <w:abstractNumId w:val="19"/>
  </w:num>
  <w:num w:numId="29">
    <w:abstractNumId w:val="2"/>
  </w:num>
  <w:num w:numId="30">
    <w:abstractNumId w:val="18"/>
  </w:num>
  <w:num w:numId="31">
    <w:abstractNumId w:val="27"/>
  </w:num>
  <w:num w:numId="32">
    <w:abstractNumId w:val="24"/>
  </w:num>
  <w:num w:numId="33">
    <w:abstractNumId w:val="8"/>
  </w:num>
  <w:num w:numId="34">
    <w:abstractNumId w:val="16"/>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52B13"/>
    <w:rsid w:val="001638CF"/>
    <w:rsid w:val="001647A6"/>
    <w:rsid w:val="001A0B09"/>
    <w:rsid w:val="001B2242"/>
    <w:rsid w:val="001C3406"/>
    <w:rsid w:val="001D0DD8"/>
    <w:rsid w:val="001D3B68"/>
    <w:rsid w:val="001E59E8"/>
    <w:rsid w:val="001F321C"/>
    <w:rsid w:val="00204807"/>
    <w:rsid w:val="002135D3"/>
    <w:rsid w:val="002223DD"/>
    <w:rsid w:val="00224D6E"/>
    <w:rsid w:val="0022676D"/>
    <w:rsid w:val="002352BC"/>
    <w:rsid w:val="00242752"/>
    <w:rsid w:val="00251185"/>
    <w:rsid w:val="00260E69"/>
    <w:rsid w:val="00265FDB"/>
    <w:rsid w:val="00266398"/>
    <w:rsid w:val="002757E6"/>
    <w:rsid w:val="00277799"/>
    <w:rsid w:val="00284896"/>
    <w:rsid w:val="002876BC"/>
    <w:rsid w:val="002977DE"/>
    <w:rsid w:val="002A544C"/>
    <w:rsid w:val="002B2F98"/>
    <w:rsid w:val="002E1D82"/>
    <w:rsid w:val="002F1E6E"/>
    <w:rsid w:val="002F7739"/>
    <w:rsid w:val="00305238"/>
    <w:rsid w:val="00313B17"/>
    <w:rsid w:val="00316F85"/>
    <w:rsid w:val="00337321"/>
    <w:rsid w:val="003558B7"/>
    <w:rsid w:val="00370041"/>
    <w:rsid w:val="00374265"/>
    <w:rsid w:val="00390D9C"/>
    <w:rsid w:val="003A0E11"/>
    <w:rsid w:val="003B022C"/>
    <w:rsid w:val="003B3338"/>
    <w:rsid w:val="003B55E1"/>
    <w:rsid w:val="003C0992"/>
    <w:rsid w:val="003D7E36"/>
    <w:rsid w:val="003D7E5C"/>
    <w:rsid w:val="003E7A73"/>
    <w:rsid w:val="00401268"/>
    <w:rsid w:val="00424769"/>
    <w:rsid w:val="00434BE5"/>
    <w:rsid w:val="00440617"/>
    <w:rsid w:val="00444CFD"/>
    <w:rsid w:val="0046733F"/>
    <w:rsid w:val="00480CD0"/>
    <w:rsid w:val="00482B92"/>
    <w:rsid w:val="00491490"/>
    <w:rsid w:val="0049541E"/>
    <w:rsid w:val="004969FA"/>
    <w:rsid w:val="004A27E3"/>
    <w:rsid w:val="004A3A33"/>
    <w:rsid w:val="004A4B26"/>
    <w:rsid w:val="004C5273"/>
    <w:rsid w:val="004D757A"/>
    <w:rsid w:val="004E2488"/>
    <w:rsid w:val="00503622"/>
    <w:rsid w:val="00506842"/>
    <w:rsid w:val="00507F29"/>
    <w:rsid w:val="0053650A"/>
    <w:rsid w:val="00546DE5"/>
    <w:rsid w:val="00550EBD"/>
    <w:rsid w:val="00562BF4"/>
    <w:rsid w:val="00564DEE"/>
    <w:rsid w:val="0057441E"/>
    <w:rsid w:val="00584263"/>
    <w:rsid w:val="00586945"/>
    <w:rsid w:val="005C27E3"/>
    <w:rsid w:val="005C463F"/>
    <w:rsid w:val="005D6D05"/>
    <w:rsid w:val="005F727A"/>
    <w:rsid w:val="00602967"/>
    <w:rsid w:val="00604341"/>
    <w:rsid w:val="00606CA2"/>
    <w:rsid w:val="00632525"/>
    <w:rsid w:val="00641117"/>
    <w:rsid w:val="00652E8C"/>
    <w:rsid w:val="00681E13"/>
    <w:rsid w:val="006A7434"/>
    <w:rsid w:val="006C4114"/>
    <w:rsid w:val="006C472C"/>
    <w:rsid w:val="006D1FD7"/>
    <w:rsid w:val="007058B7"/>
    <w:rsid w:val="00711DC8"/>
    <w:rsid w:val="00712CAA"/>
    <w:rsid w:val="007141F0"/>
    <w:rsid w:val="00716A8B"/>
    <w:rsid w:val="007241F6"/>
    <w:rsid w:val="00737309"/>
    <w:rsid w:val="0075053F"/>
    <w:rsid w:val="00752205"/>
    <w:rsid w:val="00754C6D"/>
    <w:rsid w:val="00755096"/>
    <w:rsid w:val="00764B0B"/>
    <w:rsid w:val="00787471"/>
    <w:rsid w:val="007A34A3"/>
    <w:rsid w:val="007B0170"/>
    <w:rsid w:val="007E31E9"/>
    <w:rsid w:val="007E714B"/>
    <w:rsid w:val="007F3EB6"/>
    <w:rsid w:val="008338D5"/>
    <w:rsid w:val="00837B12"/>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A00BE"/>
    <w:rsid w:val="009A5430"/>
    <w:rsid w:val="009A65F7"/>
    <w:rsid w:val="009B4E33"/>
    <w:rsid w:val="009C3128"/>
    <w:rsid w:val="009C3C08"/>
    <w:rsid w:val="009D126F"/>
    <w:rsid w:val="009D4210"/>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4E3C"/>
    <w:rsid w:val="00B61F57"/>
    <w:rsid w:val="00B62597"/>
    <w:rsid w:val="00B70CDF"/>
    <w:rsid w:val="00B8147E"/>
    <w:rsid w:val="00B83ACE"/>
    <w:rsid w:val="00BA4078"/>
    <w:rsid w:val="00BA6146"/>
    <w:rsid w:val="00BB1293"/>
    <w:rsid w:val="00BB531B"/>
    <w:rsid w:val="00BD212C"/>
    <w:rsid w:val="00BE4B1A"/>
    <w:rsid w:val="00BE7B61"/>
    <w:rsid w:val="00BF331B"/>
    <w:rsid w:val="00C00F76"/>
    <w:rsid w:val="00C21045"/>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7C16"/>
    <w:rsid w:val="00F8431B"/>
    <w:rsid w:val="00FB41AB"/>
    <w:rsid w:val="00FC2B9A"/>
    <w:rsid w:val="00FD001E"/>
    <w:rsid w:val="00FD0022"/>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2017-09-21T13:46:00Z</cp:lastPrinted>
  <dcterms:created xsi:type="dcterms:W3CDTF">2017-11-30T21:43:00Z</dcterms:created>
  <dcterms:modified xsi:type="dcterms:W3CDTF">2017-11-30T21:43:00Z</dcterms:modified>
</cp:coreProperties>
</file>